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C4" w:rsidRPr="009356F1" w:rsidRDefault="003473C4"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广西地方标准《桑叶袋泡茶加工技术规程》</w:t>
      </w:r>
    </w:p>
    <w:p w:rsidR="003473C4" w:rsidRPr="009356F1" w:rsidRDefault="003473C4"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（征求意见稿）</w:t>
      </w: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编制说明</w:t>
      </w: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Pr="009356F1" w:rsidRDefault="003473C4" w:rsidP="009356F1">
      <w:pPr>
        <w:spacing w:line="360" w:lineRule="auto"/>
        <w:rPr>
          <w:rFonts w:asciiTheme="majorEastAsia" w:eastAsiaTheme="majorEastAsia" w:hAnsiTheme="majorEastAsia" w:cs="仿宋_GB2312" w:hint="eastAsia"/>
          <w:sz w:val="24"/>
        </w:rPr>
      </w:pPr>
    </w:p>
    <w:p w:rsidR="003473C4" w:rsidRDefault="003473C4" w:rsidP="009356F1">
      <w:pPr>
        <w:spacing w:line="360" w:lineRule="auto"/>
        <w:rPr>
          <w:rFonts w:asciiTheme="majorEastAsia" w:eastAsiaTheme="majorEastAsia" w:hAnsiTheme="majorEastAsia" w:cs="仿宋_GB2312" w:hint="eastAsia"/>
          <w:sz w:val="24"/>
        </w:rPr>
      </w:pPr>
    </w:p>
    <w:p w:rsidR="00D57CFD" w:rsidRDefault="00D57CFD" w:rsidP="009356F1">
      <w:pPr>
        <w:spacing w:line="360" w:lineRule="auto"/>
        <w:rPr>
          <w:rFonts w:asciiTheme="majorEastAsia" w:eastAsiaTheme="majorEastAsia" w:hAnsiTheme="majorEastAsia" w:cs="仿宋_GB2312" w:hint="eastAsia"/>
          <w:sz w:val="24"/>
        </w:rPr>
      </w:pPr>
    </w:p>
    <w:p w:rsidR="00D57CFD" w:rsidRDefault="00D57CFD" w:rsidP="009356F1">
      <w:pPr>
        <w:spacing w:line="360" w:lineRule="auto"/>
        <w:rPr>
          <w:rFonts w:asciiTheme="majorEastAsia" w:eastAsiaTheme="majorEastAsia" w:hAnsiTheme="majorEastAsia" w:cs="仿宋_GB2312" w:hint="eastAsia"/>
          <w:sz w:val="24"/>
        </w:rPr>
      </w:pPr>
    </w:p>
    <w:p w:rsidR="00D57CFD" w:rsidRDefault="00D57CFD" w:rsidP="009356F1">
      <w:pPr>
        <w:spacing w:line="360" w:lineRule="auto"/>
        <w:rPr>
          <w:rFonts w:asciiTheme="majorEastAsia" w:eastAsiaTheme="majorEastAsia" w:hAnsiTheme="majorEastAsia" w:cs="仿宋_GB2312" w:hint="eastAsia"/>
          <w:sz w:val="24"/>
        </w:rPr>
      </w:pPr>
    </w:p>
    <w:p w:rsidR="00D57CFD" w:rsidRDefault="00D57CFD" w:rsidP="00D57CFD">
      <w:pPr>
        <w:spacing w:line="360" w:lineRule="auto"/>
        <w:jc w:val="center"/>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广西壮族自治区蚕业技术推广站</w:t>
      </w:r>
    </w:p>
    <w:p w:rsidR="00D57CFD" w:rsidRPr="00D57CFD" w:rsidRDefault="00D57CFD" w:rsidP="00D57CFD">
      <w:pPr>
        <w:spacing w:line="360" w:lineRule="auto"/>
        <w:jc w:val="center"/>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二</w:t>
      </w:r>
      <w:proofErr w:type="gramStart"/>
      <w:r>
        <w:rPr>
          <w:rFonts w:asciiTheme="majorEastAsia" w:eastAsiaTheme="majorEastAsia" w:hAnsiTheme="majorEastAsia" w:cs="仿宋_GB2312" w:hint="eastAsia"/>
          <w:sz w:val="24"/>
        </w:rPr>
        <w:t>0二</w:t>
      </w:r>
      <w:proofErr w:type="gramEnd"/>
      <w:r>
        <w:rPr>
          <w:rFonts w:asciiTheme="majorEastAsia" w:eastAsiaTheme="majorEastAsia" w:hAnsiTheme="majorEastAsia" w:cs="仿宋_GB2312" w:hint="eastAsia"/>
          <w:sz w:val="24"/>
        </w:rPr>
        <w:t>0年六月十九日</w:t>
      </w:r>
    </w:p>
    <w:p w:rsidR="00D57CFD" w:rsidRDefault="00D57CFD" w:rsidP="009356F1">
      <w:pPr>
        <w:spacing w:line="360" w:lineRule="auto"/>
        <w:rPr>
          <w:rFonts w:asciiTheme="majorEastAsia" w:eastAsiaTheme="majorEastAsia" w:hAnsiTheme="majorEastAsia" w:cs="仿宋_GB2312" w:hint="eastAsia"/>
          <w:sz w:val="24"/>
        </w:rPr>
      </w:pPr>
    </w:p>
    <w:p w:rsidR="00D57CFD" w:rsidRDefault="00D57CFD" w:rsidP="009356F1">
      <w:pPr>
        <w:spacing w:line="360" w:lineRule="auto"/>
        <w:rPr>
          <w:rFonts w:asciiTheme="majorEastAsia" w:eastAsiaTheme="majorEastAsia" w:hAnsiTheme="majorEastAsia" w:cs="仿宋_GB2312" w:hint="eastAsia"/>
          <w:sz w:val="24"/>
        </w:rPr>
      </w:pPr>
    </w:p>
    <w:p w:rsidR="00781FC6" w:rsidRPr="009356F1" w:rsidRDefault="005B1152" w:rsidP="009356F1">
      <w:pPr>
        <w:spacing w:line="360" w:lineRule="auto"/>
        <w:rPr>
          <w:rFonts w:asciiTheme="majorEastAsia" w:eastAsiaTheme="majorEastAsia" w:hAnsiTheme="majorEastAsia" w:cs="仿宋_GB2312"/>
          <w:b/>
          <w:sz w:val="24"/>
        </w:rPr>
      </w:pPr>
      <w:r w:rsidRPr="009356F1">
        <w:rPr>
          <w:rFonts w:asciiTheme="majorEastAsia" w:eastAsiaTheme="majorEastAsia" w:hAnsiTheme="majorEastAsia" w:cs="仿宋_GB2312" w:hint="eastAsia"/>
          <w:b/>
          <w:sz w:val="24"/>
        </w:rPr>
        <w:lastRenderedPageBreak/>
        <w:t>一、任务来源</w:t>
      </w:r>
      <w:r w:rsidR="003473C4" w:rsidRPr="009356F1">
        <w:rPr>
          <w:rFonts w:asciiTheme="majorEastAsia" w:eastAsiaTheme="majorEastAsia" w:hAnsiTheme="majorEastAsia" w:cs="仿宋_GB2312" w:hint="eastAsia"/>
          <w:b/>
          <w:sz w:val="24"/>
        </w:rPr>
        <w:t>等</w:t>
      </w:r>
    </w:p>
    <w:p w:rsidR="003473C4" w:rsidRPr="000E43F2" w:rsidRDefault="003473C4" w:rsidP="009356F1">
      <w:pPr>
        <w:spacing w:line="360" w:lineRule="auto"/>
        <w:rPr>
          <w:rFonts w:asciiTheme="majorEastAsia" w:eastAsiaTheme="majorEastAsia" w:hAnsiTheme="majorEastAsia" w:cs="仿宋_GB2312" w:hint="eastAsia"/>
          <w:b/>
          <w:sz w:val="24"/>
        </w:rPr>
      </w:pPr>
      <w:r w:rsidRPr="000E43F2">
        <w:rPr>
          <w:rFonts w:asciiTheme="majorEastAsia" w:eastAsiaTheme="majorEastAsia" w:hAnsiTheme="majorEastAsia" w:cs="仿宋_GB2312" w:hint="eastAsia"/>
          <w:b/>
          <w:sz w:val="24"/>
        </w:rPr>
        <w:t>（一）任务来源与项目编号</w:t>
      </w:r>
    </w:p>
    <w:p w:rsidR="00781FC6" w:rsidRPr="009356F1" w:rsidRDefault="005B115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《桑叶袋泡茶加工技术规程》</w:t>
      </w:r>
      <w:r w:rsidR="006C6619" w:rsidRPr="009356F1">
        <w:rPr>
          <w:rFonts w:asciiTheme="majorEastAsia" w:eastAsiaTheme="majorEastAsia" w:hAnsiTheme="majorEastAsia" w:cs="仿宋_GB2312" w:hint="eastAsia"/>
          <w:sz w:val="24"/>
        </w:rPr>
        <w:t>是广西壮族自治区市场监督管理局下达的2019年第四批广西地方标准制定计划（</w:t>
      </w:r>
      <w:proofErr w:type="gramStart"/>
      <w:r w:rsidR="006C6619" w:rsidRPr="009356F1">
        <w:rPr>
          <w:rFonts w:asciiTheme="majorEastAsia" w:eastAsiaTheme="majorEastAsia" w:hAnsiTheme="majorEastAsia" w:cs="仿宋_GB2312" w:hint="eastAsia"/>
          <w:sz w:val="24"/>
        </w:rPr>
        <w:t>桂市监</w:t>
      </w:r>
      <w:proofErr w:type="gramEnd"/>
      <w:r w:rsidR="006C6619" w:rsidRPr="009356F1">
        <w:rPr>
          <w:rFonts w:asciiTheme="majorEastAsia" w:eastAsiaTheme="majorEastAsia" w:hAnsiTheme="majorEastAsia" w:cs="仿宋_GB2312" w:hint="eastAsia"/>
          <w:sz w:val="24"/>
        </w:rPr>
        <w:t>〔</w:t>
      </w:r>
      <w:r w:rsidR="00CF7660" w:rsidRPr="009356F1">
        <w:rPr>
          <w:rFonts w:asciiTheme="majorEastAsia" w:eastAsiaTheme="majorEastAsia" w:hAnsiTheme="majorEastAsia" w:cs="仿宋_GB2312" w:hint="eastAsia"/>
          <w:sz w:val="24"/>
        </w:rPr>
        <w:t>2019</w:t>
      </w:r>
      <w:r w:rsidR="006C6619" w:rsidRPr="009356F1">
        <w:rPr>
          <w:rFonts w:asciiTheme="majorEastAsia" w:eastAsiaTheme="majorEastAsia" w:hAnsiTheme="majorEastAsia" w:cs="仿宋_GB2312" w:hint="eastAsia"/>
          <w:sz w:val="24"/>
        </w:rPr>
        <w:t>〕</w:t>
      </w:r>
      <w:r w:rsidR="00CF7660" w:rsidRPr="009356F1">
        <w:rPr>
          <w:rFonts w:asciiTheme="majorEastAsia" w:eastAsiaTheme="majorEastAsia" w:hAnsiTheme="majorEastAsia" w:cs="仿宋_GB2312" w:hint="eastAsia"/>
          <w:sz w:val="24"/>
        </w:rPr>
        <w:t>2016号文，项目编号为2019-0421</w:t>
      </w:r>
      <w:r w:rsidR="006C6619" w:rsidRPr="009356F1">
        <w:rPr>
          <w:rFonts w:asciiTheme="majorEastAsia" w:eastAsiaTheme="majorEastAsia" w:hAnsiTheme="majorEastAsia" w:cs="仿宋_GB2312" w:hint="eastAsia"/>
          <w:sz w:val="24"/>
        </w:rPr>
        <w:t>）</w:t>
      </w:r>
      <w:r w:rsidR="00CF7660"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由广西壮族自治区农业农村厅提出</w:t>
      </w:r>
      <w:r w:rsidR="00CF7660" w:rsidRPr="009356F1">
        <w:rPr>
          <w:rFonts w:asciiTheme="majorEastAsia" w:eastAsiaTheme="majorEastAsia" w:hAnsiTheme="majorEastAsia" w:cs="仿宋_GB2312" w:hint="eastAsia"/>
          <w:sz w:val="24"/>
        </w:rPr>
        <w:t>并归口</w:t>
      </w:r>
      <w:r w:rsidRPr="009356F1">
        <w:rPr>
          <w:rFonts w:asciiTheme="majorEastAsia" w:eastAsiaTheme="majorEastAsia" w:hAnsiTheme="majorEastAsia" w:cs="仿宋_GB2312" w:hint="eastAsia"/>
          <w:sz w:val="24"/>
        </w:rPr>
        <w:t>，</w:t>
      </w:r>
      <w:r w:rsidR="00CF7660" w:rsidRPr="009356F1">
        <w:rPr>
          <w:rFonts w:asciiTheme="majorEastAsia" w:eastAsiaTheme="majorEastAsia" w:hAnsiTheme="majorEastAsia" w:cs="仿宋_GB2312" w:hint="eastAsia"/>
          <w:sz w:val="24"/>
        </w:rPr>
        <w:t>广西壮族自治区蚕业技术推广</w:t>
      </w:r>
      <w:r w:rsidRPr="009356F1">
        <w:rPr>
          <w:rFonts w:asciiTheme="majorEastAsia" w:eastAsiaTheme="majorEastAsia" w:hAnsiTheme="majorEastAsia" w:cs="仿宋_GB2312" w:hint="eastAsia"/>
          <w:sz w:val="24"/>
        </w:rPr>
        <w:t>站</w:t>
      </w:r>
      <w:r w:rsidRPr="009356F1">
        <w:rPr>
          <w:rFonts w:asciiTheme="majorEastAsia" w:eastAsiaTheme="majorEastAsia" w:hAnsiTheme="majorEastAsia" w:cs="仿宋_GB2312" w:hint="eastAsia"/>
          <w:sz w:val="24"/>
        </w:rPr>
        <w:t>负责起草。</w:t>
      </w:r>
    </w:p>
    <w:p w:rsidR="00CF7660" w:rsidRPr="000E43F2" w:rsidRDefault="00CF7660" w:rsidP="009356F1">
      <w:pPr>
        <w:spacing w:line="360" w:lineRule="auto"/>
        <w:rPr>
          <w:rFonts w:asciiTheme="majorEastAsia" w:eastAsiaTheme="majorEastAsia" w:hAnsiTheme="majorEastAsia" w:cs="仿宋_GB2312" w:hint="eastAsia"/>
          <w:b/>
          <w:sz w:val="24"/>
        </w:rPr>
      </w:pPr>
      <w:r w:rsidRPr="009356F1">
        <w:rPr>
          <w:rFonts w:asciiTheme="majorEastAsia" w:eastAsiaTheme="majorEastAsia" w:hAnsiTheme="majorEastAsia" w:cs="仿宋_GB2312" w:hint="eastAsia"/>
          <w:sz w:val="24"/>
        </w:rPr>
        <w:t>（</w:t>
      </w:r>
      <w:r w:rsidRPr="000E43F2">
        <w:rPr>
          <w:rFonts w:asciiTheme="majorEastAsia" w:eastAsiaTheme="majorEastAsia" w:hAnsiTheme="majorEastAsia" w:cs="仿宋_GB2312" w:hint="eastAsia"/>
          <w:b/>
          <w:sz w:val="24"/>
        </w:rPr>
        <w:t>二）起草单位</w:t>
      </w:r>
    </w:p>
    <w:p w:rsidR="00CF7660" w:rsidRPr="009356F1" w:rsidRDefault="00CF7660"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 xml:space="preserve">    广西壮族自治区蚕业技术推广站</w:t>
      </w:r>
      <w:r w:rsidR="000E43F2">
        <w:rPr>
          <w:rFonts w:asciiTheme="majorEastAsia" w:eastAsiaTheme="majorEastAsia" w:hAnsiTheme="majorEastAsia" w:cs="仿宋_GB2312" w:hint="eastAsia"/>
          <w:sz w:val="24"/>
        </w:rPr>
        <w:t>。</w:t>
      </w:r>
    </w:p>
    <w:p w:rsidR="00CF7660" w:rsidRPr="000E43F2" w:rsidRDefault="00EE0F89" w:rsidP="009356F1">
      <w:pPr>
        <w:spacing w:line="360" w:lineRule="auto"/>
        <w:rPr>
          <w:rFonts w:asciiTheme="majorEastAsia" w:eastAsiaTheme="majorEastAsia" w:hAnsiTheme="majorEastAsia" w:cs="仿宋_GB2312" w:hint="eastAsia"/>
          <w:b/>
          <w:sz w:val="24"/>
        </w:rPr>
      </w:pPr>
      <w:r w:rsidRPr="000E43F2">
        <w:rPr>
          <w:rFonts w:asciiTheme="majorEastAsia" w:eastAsiaTheme="majorEastAsia" w:hAnsiTheme="majorEastAsia" w:cs="仿宋_GB2312" w:hint="eastAsia"/>
          <w:b/>
          <w:sz w:val="24"/>
        </w:rPr>
        <w:t>（三）主要起草人员名单及职务或职称</w:t>
      </w:r>
    </w:p>
    <w:p w:rsidR="00EE0F89" w:rsidRPr="009356F1" w:rsidRDefault="00EE0F8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梁贵秋    高级农业经济师</w:t>
      </w:r>
    </w:p>
    <w:p w:rsidR="00133AA2" w:rsidRDefault="00EE0F89" w:rsidP="00133AA2">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陆春霞    高级农业经济师</w:t>
      </w:r>
    </w:p>
    <w:p w:rsidR="00133AA2" w:rsidRPr="009356F1" w:rsidRDefault="00133AA2" w:rsidP="00133AA2">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周晓玲    农艺师</w:t>
      </w:r>
    </w:p>
    <w:p w:rsidR="00EE0F89" w:rsidRPr="009356F1" w:rsidRDefault="00EE0F8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刘开莉    农艺师</w:t>
      </w:r>
    </w:p>
    <w:p w:rsidR="00EE0F89" w:rsidRPr="009356F1" w:rsidRDefault="00EE0F8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 xml:space="preserve">肖  </w:t>
      </w:r>
      <w:proofErr w:type="gramStart"/>
      <w:r w:rsidRPr="009356F1">
        <w:rPr>
          <w:rFonts w:asciiTheme="majorEastAsia" w:eastAsiaTheme="majorEastAsia" w:hAnsiTheme="majorEastAsia" w:cs="仿宋_GB2312" w:hint="eastAsia"/>
          <w:sz w:val="24"/>
        </w:rPr>
        <w:t>潇</w:t>
      </w:r>
      <w:proofErr w:type="gramEnd"/>
      <w:r w:rsidRPr="009356F1">
        <w:rPr>
          <w:rFonts w:asciiTheme="majorEastAsia" w:eastAsiaTheme="majorEastAsia" w:hAnsiTheme="majorEastAsia" w:cs="仿宋_GB2312" w:hint="eastAsia"/>
          <w:sz w:val="24"/>
        </w:rPr>
        <w:t xml:space="preserve">    农艺师</w:t>
      </w:r>
    </w:p>
    <w:p w:rsidR="002E0F59" w:rsidRPr="009356F1" w:rsidRDefault="002E0F5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潘志新    推广研究员</w:t>
      </w:r>
    </w:p>
    <w:p w:rsidR="00EE0F89" w:rsidRPr="009356F1" w:rsidRDefault="00EE0F8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李秋云    助理农艺师</w:t>
      </w:r>
    </w:p>
    <w:p w:rsidR="008802CB" w:rsidRPr="009356F1" w:rsidRDefault="008802CB" w:rsidP="009356F1">
      <w:pPr>
        <w:spacing w:line="360" w:lineRule="auto"/>
        <w:rPr>
          <w:rFonts w:asciiTheme="majorEastAsia" w:eastAsiaTheme="majorEastAsia" w:hAnsiTheme="majorEastAsia" w:cs="仿宋_GB2312" w:hint="eastAsia"/>
          <w:sz w:val="24"/>
        </w:rPr>
      </w:pPr>
      <w:proofErr w:type="gramStart"/>
      <w:r w:rsidRPr="009356F1">
        <w:rPr>
          <w:rFonts w:asciiTheme="majorEastAsia" w:eastAsiaTheme="majorEastAsia" w:hAnsiTheme="majorEastAsia" w:cs="仿宋_GB2312" w:hint="eastAsia"/>
          <w:sz w:val="24"/>
        </w:rPr>
        <w:t>陆呈宏</w:t>
      </w:r>
      <w:proofErr w:type="gramEnd"/>
      <w:r w:rsidRPr="009356F1">
        <w:rPr>
          <w:rFonts w:asciiTheme="majorEastAsia" w:eastAsiaTheme="majorEastAsia" w:hAnsiTheme="majorEastAsia" w:cs="仿宋_GB2312" w:hint="eastAsia"/>
          <w:sz w:val="24"/>
        </w:rPr>
        <w:t xml:space="preserve">    农艺师</w:t>
      </w:r>
    </w:p>
    <w:p w:rsidR="00EE0F89" w:rsidRPr="009356F1" w:rsidRDefault="00EE0F8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韦炳佩    高级农业经济师</w:t>
      </w:r>
    </w:p>
    <w:p w:rsidR="00EE0F89" w:rsidRDefault="00EE0F89"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 xml:space="preserve">沈  </w:t>
      </w:r>
      <w:proofErr w:type="gramStart"/>
      <w:r w:rsidRPr="009356F1">
        <w:rPr>
          <w:rFonts w:asciiTheme="majorEastAsia" w:eastAsiaTheme="majorEastAsia" w:hAnsiTheme="majorEastAsia" w:cs="仿宋_GB2312" w:hint="eastAsia"/>
          <w:sz w:val="24"/>
        </w:rPr>
        <w:t>蔚</w:t>
      </w:r>
      <w:proofErr w:type="gramEnd"/>
      <w:r w:rsidRPr="009356F1">
        <w:rPr>
          <w:rFonts w:asciiTheme="majorEastAsia" w:eastAsiaTheme="majorEastAsia" w:hAnsiTheme="majorEastAsia" w:cs="仿宋_GB2312" w:hint="eastAsia"/>
          <w:sz w:val="24"/>
        </w:rPr>
        <w:t xml:space="preserve">    高级农业经济师</w:t>
      </w:r>
    </w:p>
    <w:p w:rsidR="003315D7"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黄正勇    高级农业经济师</w:t>
      </w:r>
    </w:p>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唐永飞    中级工</w:t>
      </w:r>
    </w:p>
    <w:p w:rsidR="00781FC6" w:rsidRPr="009356F1" w:rsidRDefault="005B1152" w:rsidP="009356F1">
      <w:pPr>
        <w:spacing w:line="360" w:lineRule="auto"/>
        <w:rPr>
          <w:rFonts w:asciiTheme="majorEastAsia" w:eastAsiaTheme="majorEastAsia" w:hAnsiTheme="majorEastAsia" w:cs="仿宋_GB2312"/>
          <w:b/>
          <w:sz w:val="24"/>
        </w:rPr>
      </w:pPr>
      <w:r w:rsidRPr="009356F1">
        <w:rPr>
          <w:rFonts w:asciiTheme="majorEastAsia" w:eastAsiaTheme="majorEastAsia" w:hAnsiTheme="majorEastAsia" w:cs="仿宋_GB2312" w:hint="eastAsia"/>
          <w:b/>
          <w:sz w:val="24"/>
        </w:rPr>
        <w:t>二、</w:t>
      </w:r>
      <w:r w:rsidR="00AE5A70" w:rsidRPr="009356F1">
        <w:rPr>
          <w:rFonts w:asciiTheme="majorEastAsia" w:eastAsiaTheme="majorEastAsia" w:hAnsiTheme="majorEastAsia" w:cs="仿宋_GB2312" w:hint="eastAsia"/>
          <w:b/>
          <w:sz w:val="24"/>
        </w:rPr>
        <w:t>编制</w:t>
      </w:r>
      <w:r w:rsidRPr="009356F1">
        <w:rPr>
          <w:rFonts w:asciiTheme="majorEastAsia" w:eastAsiaTheme="majorEastAsia" w:hAnsiTheme="majorEastAsia" w:cs="仿宋_GB2312" w:hint="eastAsia"/>
          <w:b/>
          <w:sz w:val="24"/>
        </w:rPr>
        <w:t>标准</w:t>
      </w:r>
      <w:r w:rsidR="00AE5A70" w:rsidRPr="009356F1">
        <w:rPr>
          <w:rFonts w:asciiTheme="majorEastAsia" w:eastAsiaTheme="majorEastAsia" w:hAnsiTheme="majorEastAsia" w:cs="仿宋_GB2312" w:hint="eastAsia"/>
          <w:b/>
          <w:sz w:val="24"/>
        </w:rPr>
        <w:t>的</w:t>
      </w:r>
      <w:r w:rsidRPr="009356F1">
        <w:rPr>
          <w:rFonts w:asciiTheme="majorEastAsia" w:eastAsiaTheme="majorEastAsia" w:hAnsiTheme="majorEastAsia" w:cs="仿宋_GB2312" w:hint="eastAsia"/>
          <w:b/>
          <w:sz w:val="24"/>
        </w:rPr>
        <w:t>意义</w:t>
      </w:r>
      <w:r w:rsidR="00AE5A70" w:rsidRPr="009356F1">
        <w:rPr>
          <w:rFonts w:asciiTheme="majorEastAsia" w:eastAsiaTheme="majorEastAsia" w:hAnsiTheme="majorEastAsia" w:cs="仿宋_GB2312" w:hint="eastAsia"/>
          <w:b/>
          <w:sz w:val="24"/>
        </w:rPr>
        <w:t>和必要性</w:t>
      </w:r>
    </w:p>
    <w:p w:rsidR="00AE5A70" w:rsidRPr="009356F1" w:rsidRDefault="00AE5A70" w:rsidP="009356F1">
      <w:pPr>
        <w:pStyle w:val="a7"/>
        <w:spacing w:line="360" w:lineRule="auto"/>
        <w:ind w:firstLine="480"/>
        <w:rPr>
          <w:rFonts w:eastAsia="宋体" w:hAnsi="Calibri" w:cs="Times New Roman" w:hint="eastAsia"/>
          <w:sz w:val="24"/>
          <w:szCs w:val="24"/>
        </w:rPr>
      </w:pPr>
      <w:r w:rsidRPr="009356F1">
        <w:rPr>
          <w:rFonts w:eastAsia="宋体" w:hAnsi="Calibri" w:cs="Times New Roman" w:hint="eastAsia"/>
          <w:sz w:val="24"/>
          <w:szCs w:val="24"/>
        </w:rPr>
        <w:t>桑树（</w:t>
      </w:r>
      <w:proofErr w:type="spellStart"/>
      <w:r w:rsidRPr="009356F1">
        <w:rPr>
          <w:rFonts w:eastAsia="宋体" w:hAnsi="Calibri" w:cs="Times New Roman" w:hint="eastAsia"/>
          <w:sz w:val="24"/>
          <w:szCs w:val="24"/>
        </w:rPr>
        <w:t>Morus</w:t>
      </w:r>
      <w:proofErr w:type="spellEnd"/>
      <w:r w:rsidRPr="009356F1">
        <w:rPr>
          <w:rFonts w:eastAsia="宋体" w:hAnsi="Calibri" w:cs="Times New Roman" w:hint="eastAsia"/>
          <w:sz w:val="24"/>
          <w:szCs w:val="24"/>
        </w:rPr>
        <w:t xml:space="preserve"> alba L.）为桑科、</w:t>
      </w:r>
      <w:proofErr w:type="gramStart"/>
      <w:r w:rsidRPr="009356F1">
        <w:rPr>
          <w:rFonts w:eastAsia="宋体" w:hAnsi="Calibri" w:cs="Times New Roman" w:hint="eastAsia"/>
          <w:sz w:val="24"/>
          <w:szCs w:val="24"/>
        </w:rPr>
        <w:t>桑属植物</w:t>
      </w:r>
      <w:proofErr w:type="gramEnd"/>
      <w:r w:rsidRPr="009356F1">
        <w:rPr>
          <w:rFonts w:eastAsia="宋体" w:hAnsi="Calibri" w:cs="Times New Roman" w:hint="eastAsia"/>
          <w:sz w:val="24"/>
          <w:szCs w:val="24"/>
        </w:rPr>
        <w:t>，是我国传统农业“桑蚕业”的栽培树种，在我国有4000多年的栽培历史。我国也是世界上最大的桑树种植国，桑树分布于全国大部分地区，广西占全国种植面积的4</w:t>
      </w:r>
      <w:r w:rsidRPr="009356F1">
        <w:rPr>
          <w:rFonts w:eastAsia="宋体" w:hAnsi="Calibri" w:cs="Times New Roman"/>
          <w:sz w:val="24"/>
          <w:szCs w:val="24"/>
        </w:rPr>
        <w:t>0%</w:t>
      </w:r>
      <w:r w:rsidRPr="009356F1">
        <w:rPr>
          <w:rFonts w:eastAsia="宋体" w:hAnsi="Calibri" w:cs="Times New Roman" w:hint="eastAsia"/>
          <w:sz w:val="24"/>
          <w:szCs w:val="24"/>
        </w:rPr>
        <w:t>以上。桑叶为桑树的叶子，早在《神农本草经》、《本草纲目》等多部古代药典中均有关于桑叶药用的详细记载</w:t>
      </w:r>
      <w:r w:rsidRPr="009356F1">
        <w:rPr>
          <w:rFonts w:eastAsia="宋体" w:hAnsi="Calibri" w:cs="Times New Roman" w:hint="eastAsia"/>
          <w:sz w:val="24"/>
          <w:szCs w:val="24"/>
          <w:vertAlign w:val="superscript"/>
        </w:rPr>
        <w:t>[1]</w:t>
      </w:r>
      <w:r w:rsidRPr="009356F1">
        <w:rPr>
          <w:rFonts w:eastAsia="宋体" w:hAnsi="Calibri" w:cs="Times New Roman" w:hint="eastAsia"/>
          <w:sz w:val="24"/>
          <w:szCs w:val="24"/>
        </w:rPr>
        <w:t>。现代研究表明，桑叶中含有粗蛋白、可溶性碳水化合物、维生素、多酚类物质、黄酮类物质、矿物质、生物碱、植物纤维以及人体所必需的氨基酸等多种营养与生物活性成分</w:t>
      </w:r>
      <w:r w:rsidRPr="009356F1">
        <w:rPr>
          <w:rFonts w:eastAsia="宋体" w:hAnsi="Calibri" w:cs="Times New Roman" w:hint="eastAsia"/>
          <w:sz w:val="24"/>
          <w:szCs w:val="24"/>
          <w:vertAlign w:val="superscript"/>
        </w:rPr>
        <w:t>[2]</w:t>
      </w:r>
      <w:r w:rsidRPr="009356F1">
        <w:rPr>
          <w:rFonts w:eastAsia="宋体" w:hAnsi="Calibri" w:cs="Times New Roman" w:hint="eastAsia"/>
          <w:sz w:val="24"/>
          <w:szCs w:val="24"/>
        </w:rPr>
        <w:t>，</w:t>
      </w:r>
      <w:r w:rsidRPr="009356F1">
        <w:rPr>
          <w:rFonts w:ascii="Times New Roman" w:eastAsia="宋体" w:hAnsi="宋体" w:cs="Times New Roman" w:hint="eastAsia"/>
          <w:sz w:val="24"/>
          <w:szCs w:val="24"/>
          <w:shd w:val="clear" w:color="auto" w:fill="FFFFFF"/>
        </w:rPr>
        <w:t>这些活性物质中，总生物碱</w:t>
      </w:r>
      <w:r w:rsidRPr="009356F1">
        <w:rPr>
          <w:rFonts w:ascii="Times New Roman" w:eastAsia="宋体" w:hAnsi="宋体" w:cs="Times New Roman"/>
          <w:sz w:val="24"/>
          <w:szCs w:val="24"/>
          <w:shd w:val="clear" w:color="auto" w:fill="FFFFFF"/>
        </w:rPr>
        <w:t>、多糖是桑叶中主要的</w:t>
      </w:r>
      <w:r w:rsidRPr="009356F1">
        <w:rPr>
          <w:rFonts w:ascii="Times New Roman" w:eastAsia="宋体" w:hAnsi="宋体" w:cs="Times New Roman"/>
          <w:sz w:val="24"/>
          <w:szCs w:val="24"/>
          <w:shd w:val="clear" w:color="auto" w:fill="FFFFFF"/>
        </w:rPr>
        <w:lastRenderedPageBreak/>
        <w:t>降血糖和抑制血脂升高的作用成分</w:t>
      </w:r>
      <w:r w:rsidRPr="009356F1">
        <w:rPr>
          <w:rFonts w:eastAsia="宋体" w:hAnsi="宋体" w:cs="Times New Roman"/>
          <w:sz w:val="24"/>
          <w:szCs w:val="24"/>
          <w:shd w:val="clear" w:color="auto" w:fill="FFFFFF"/>
          <w:vertAlign w:val="superscript"/>
        </w:rPr>
        <w:t>[</w:t>
      </w:r>
      <w:r w:rsidRPr="009356F1">
        <w:rPr>
          <w:rFonts w:eastAsia="宋体" w:hAnsi="宋体" w:cs="Times New Roman" w:hint="eastAsia"/>
          <w:sz w:val="24"/>
          <w:szCs w:val="24"/>
          <w:shd w:val="clear" w:color="auto" w:fill="FFFFFF"/>
          <w:vertAlign w:val="superscript"/>
        </w:rPr>
        <w:t>3</w:t>
      </w:r>
      <w:r w:rsidRPr="009356F1">
        <w:rPr>
          <w:rFonts w:eastAsia="宋体" w:hAnsi="宋体" w:cs="Times New Roman"/>
          <w:sz w:val="24"/>
          <w:szCs w:val="24"/>
          <w:shd w:val="clear" w:color="auto" w:fill="FFFFFF"/>
          <w:vertAlign w:val="superscript"/>
        </w:rPr>
        <w:t>]</w:t>
      </w:r>
      <w:r w:rsidRPr="009356F1">
        <w:rPr>
          <w:rFonts w:ascii="Times New Roman" w:eastAsia="宋体" w:hAnsi="宋体" w:cs="Times New Roman"/>
          <w:sz w:val="24"/>
          <w:szCs w:val="24"/>
          <w:shd w:val="clear" w:color="auto" w:fill="FFFFFF"/>
        </w:rPr>
        <w:t>；多酚起到清除自由基的作用，具有抗衰老、防治肿瘤、消除自由基及增加机体免疫力的功能</w:t>
      </w:r>
      <w:r w:rsidRPr="009356F1">
        <w:rPr>
          <w:rFonts w:eastAsia="宋体" w:hAnsi="宋体" w:cs="Times New Roman"/>
          <w:sz w:val="24"/>
          <w:szCs w:val="24"/>
          <w:shd w:val="clear" w:color="auto" w:fill="FFFFFF"/>
          <w:vertAlign w:val="superscript"/>
        </w:rPr>
        <w:t>[</w:t>
      </w:r>
      <w:r w:rsidRPr="009356F1">
        <w:rPr>
          <w:rFonts w:eastAsia="宋体" w:hAnsi="宋体" w:cs="Times New Roman" w:hint="eastAsia"/>
          <w:sz w:val="24"/>
          <w:szCs w:val="24"/>
          <w:shd w:val="clear" w:color="auto" w:fill="FFFFFF"/>
          <w:vertAlign w:val="superscript"/>
        </w:rPr>
        <w:t>4</w:t>
      </w:r>
      <w:r w:rsidRPr="009356F1">
        <w:rPr>
          <w:rFonts w:eastAsia="宋体" w:hAnsi="宋体" w:cs="Times New Roman"/>
          <w:sz w:val="24"/>
          <w:szCs w:val="24"/>
          <w:shd w:val="clear" w:color="auto" w:fill="FFFFFF"/>
          <w:vertAlign w:val="superscript"/>
        </w:rPr>
        <w:t>]</w:t>
      </w:r>
      <w:r w:rsidRPr="009356F1">
        <w:rPr>
          <w:rFonts w:ascii="Times New Roman" w:eastAsia="宋体" w:hAnsi="宋体" w:cs="Times New Roman"/>
          <w:sz w:val="24"/>
          <w:szCs w:val="24"/>
          <w:shd w:val="clear" w:color="auto" w:fill="FFFFFF"/>
        </w:rPr>
        <w:t>；</w:t>
      </w:r>
      <w:r w:rsidRPr="009356F1">
        <w:rPr>
          <w:rFonts w:eastAsia="宋体" w:hAnsi="Calibri" w:cs="Times New Roman" w:hint="eastAsia"/>
          <w:sz w:val="24"/>
          <w:szCs w:val="24"/>
        </w:rPr>
        <w:t>因而成为天然的价廉物美的功能性食品的理想原料之一，具有降血糖、降血脂</w:t>
      </w:r>
      <w:r w:rsidRPr="009356F1">
        <w:rPr>
          <w:rFonts w:eastAsia="宋体" w:hAnsi="Calibri" w:cs="Times New Roman" w:hint="eastAsia"/>
          <w:sz w:val="24"/>
          <w:szCs w:val="24"/>
          <w:vertAlign w:val="superscript"/>
        </w:rPr>
        <w:t>[5,6]</w:t>
      </w:r>
      <w:r w:rsidRPr="009356F1">
        <w:rPr>
          <w:rFonts w:eastAsia="宋体" w:hAnsi="Calibri" w:cs="Times New Roman" w:hint="eastAsia"/>
          <w:sz w:val="24"/>
          <w:szCs w:val="24"/>
        </w:rPr>
        <w:t>、抗氧化</w:t>
      </w:r>
      <w:r w:rsidRPr="009356F1">
        <w:rPr>
          <w:rFonts w:eastAsia="宋体" w:hAnsi="Calibri" w:cs="Times New Roman" w:hint="eastAsia"/>
          <w:sz w:val="24"/>
          <w:szCs w:val="24"/>
          <w:vertAlign w:val="superscript"/>
        </w:rPr>
        <w:t>[7,8]</w:t>
      </w:r>
      <w:r w:rsidRPr="009356F1">
        <w:rPr>
          <w:rFonts w:eastAsia="宋体" w:hAnsi="Calibri" w:cs="Times New Roman" w:hint="eastAsia"/>
          <w:sz w:val="24"/>
          <w:szCs w:val="24"/>
        </w:rPr>
        <w:t>、抗衰老、增强免疫</w:t>
      </w:r>
      <w:r w:rsidRPr="009356F1">
        <w:rPr>
          <w:rFonts w:eastAsia="宋体" w:hAnsi="Calibri" w:cs="Times New Roman" w:hint="eastAsia"/>
          <w:sz w:val="24"/>
          <w:szCs w:val="24"/>
          <w:vertAlign w:val="superscript"/>
        </w:rPr>
        <w:t>[9]</w:t>
      </w:r>
      <w:r w:rsidRPr="009356F1">
        <w:rPr>
          <w:rFonts w:eastAsia="宋体" w:hAnsi="Calibri" w:cs="Times New Roman" w:hint="eastAsia"/>
          <w:sz w:val="24"/>
          <w:szCs w:val="24"/>
        </w:rPr>
        <w:t>等功效，是功能性食品原料的理想来源。1991年国家卫生部将桑叶认定为“药食同源”的保健品</w:t>
      </w:r>
      <w:r w:rsidRPr="009356F1">
        <w:rPr>
          <w:rFonts w:eastAsia="宋体" w:hAnsi="宋体" w:cs="Times New Roman" w:hint="eastAsia"/>
          <w:sz w:val="24"/>
          <w:szCs w:val="24"/>
          <w:vertAlign w:val="superscript"/>
        </w:rPr>
        <w:t>[10]</w:t>
      </w:r>
      <w:r w:rsidRPr="009356F1">
        <w:rPr>
          <w:rFonts w:eastAsia="宋体" w:hAnsi="宋体" w:cs="Times New Roman" w:hint="eastAsia"/>
          <w:sz w:val="24"/>
          <w:szCs w:val="24"/>
        </w:rPr>
        <w:t>。</w:t>
      </w:r>
      <w:r w:rsidRPr="009356F1">
        <w:rPr>
          <w:rFonts w:eastAsia="宋体" w:hAnsi="Calibri" w:cs="Times New Roman" w:hint="eastAsia"/>
          <w:sz w:val="24"/>
          <w:szCs w:val="24"/>
        </w:rPr>
        <w:t>随着人们生活水平的提高，饮食结构发生显著变化，正极力寻求天然、安全、保健性的食品，回归自然的饮食与保健愿望已成趋势。所以，具有资源丰富且又具有较好营养价值和药用价值等特点的桑叶逐渐被广泛应用，其中桑叶茶是深受消费者喜爱的桑叶保健食品之一。随着现代饮食观念的转变和食品加工技术的提升，桑叶的利用价值最大限度地被发掘出来。中国是茶叶的故乡，聚在一起“品茶会友”是一种特色茶文化。桑叶用于代用茶，色泽翠嫩明亮、滋味鲜甜，汤色透亮。</w:t>
      </w:r>
      <w:r w:rsidR="00F849A2" w:rsidRPr="009356F1">
        <w:rPr>
          <w:rFonts w:hint="eastAsia"/>
          <w:sz w:val="24"/>
          <w:szCs w:val="24"/>
        </w:rPr>
        <w:t>将桑叶加工成桑叶袋泡茶便于携带，更能促进资源利用。</w:t>
      </w:r>
      <w:r w:rsidRPr="009356F1">
        <w:rPr>
          <w:rFonts w:eastAsia="宋体" w:hAnsi="Calibri" w:cs="Times New Roman" w:hint="eastAsia"/>
          <w:sz w:val="24"/>
          <w:szCs w:val="24"/>
        </w:rPr>
        <w:t>国家卫生部2</w:t>
      </w:r>
      <w:r w:rsidRPr="009356F1">
        <w:rPr>
          <w:rFonts w:eastAsia="宋体" w:hAnsi="Calibri" w:cs="Times New Roman"/>
          <w:sz w:val="24"/>
          <w:szCs w:val="24"/>
        </w:rPr>
        <w:t>002</w:t>
      </w:r>
      <w:r w:rsidRPr="009356F1">
        <w:rPr>
          <w:rFonts w:eastAsia="宋体" w:hAnsi="Calibri" w:cs="Times New Roman" w:hint="eastAsia"/>
          <w:sz w:val="24"/>
          <w:szCs w:val="24"/>
        </w:rPr>
        <w:t>年（卫法监发[2</w:t>
      </w:r>
      <w:r w:rsidRPr="009356F1">
        <w:rPr>
          <w:rFonts w:eastAsia="宋体" w:hAnsi="Calibri" w:cs="Times New Roman"/>
          <w:sz w:val="24"/>
          <w:szCs w:val="24"/>
        </w:rPr>
        <w:t>002]</w:t>
      </w:r>
      <w:r w:rsidRPr="009356F1">
        <w:rPr>
          <w:rFonts w:eastAsia="宋体" w:hAnsi="Calibri" w:cs="Times New Roman" w:hint="eastAsia"/>
          <w:sz w:val="24"/>
          <w:szCs w:val="24"/>
        </w:rPr>
        <w:t>5</w:t>
      </w:r>
      <w:r w:rsidRPr="009356F1">
        <w:rPr>
          <w:rFonts w:eastAsia="宋体" w:hAnsi="Calibri" w:cs="Times New Roman"/>
          <w:sz w:val="24"/>
          <w:szCs w:val="24"/>
        </w:rPr>
        <w:t>1</w:t>
      </w:r>
      <w:r w:rsidRPr="009356F1">
        <w:rPr>
          <w:rFonts w:eastAsia="宋体" w:hAnsi="Calibri" w:cs="Times New Roman" w:hint="eastAsia"/>
          <w:sz w:val="24"/>
          <w:szCs w:val="24"/>
        </w:rPr>
        <w:t>号）公布药食同源名单，桑叶被列入中，桑叶用于食品原料有了法律依据。随桑叶食品开发区越来越深入，及时需要加工技术规程来保证桑叶</w:t>
      </w:r>
      <w:r w:rsidR="00321950" w:rsidRPr="009356F1">
        <w:rPr>
          <w:rFonts w:hint="eastAsia"/>
          <w:sz w:val="24"/>
          <w:szCs w:val="24"/>
        </w:rPr>
        <w:t>袋泡茶</w:t>
      </w:r>
      <w:r w:rsidRPr="009356F1">
        <w:rPr>
          <w:rFonts w:eastAsia="宋体" w:hAnsi="Calibri" w:cs="Times New Roman" w:hint="eastAsia"/>
          <w:sz w:val="24"/>
          <w:szCs w:val="24"/>
        </w:rPr>
        <w:t>的品质和规范生产</w:t>
      </w:r>
      <w:r w:rsidR="00321950" w:rsidRPr="009356F1">
        <w:rPr>
          <w:rFonts w:hint="eastAsia"/>
          <w:sz w:val="24"/>
          <w:szCs w:val="24"/>
        </w:rPr>
        <w:t>，这</w:t>
      </w:r>
      <w:r w:rsidRPr="009356F1">
        <w:rPr>
          <w:rFonts w:eastAsia="宋体" w:hAnsi="Calibri" w:cs="Times New Roman" w:hint="eastAsia"/>
          <w:sz w:val="24"/>
          <w:szCs w:val="24"/>
        </w:rPr>
        <w:t>势在必行。</w:t>
      </w:r>
    </w:p>
    <w:p w:rsidR="00AE5A70" w:rsidRPr="009356F1" w:rsidRDefault="00AE5A70" w:rsidP="009356F1">
      <w:pPr>
        <w:pStyle w:val="a7"/>
        <w:spacing w:line="360" w:lineRule="auto"/>
        <w:ind w:firstLine="480"/>
        <w:rPr>
          <w:rFonts w:eastAsia="宋体" w:hAnsi="Calibri" w:cs="Times New Roman"/>
          <w:sz w:val="24"/>
          <w:szCs w:val="24"/>
        </w:rPr>
      </w:pPr>
      <w:r w:rsidRPr="009356F1">
        <w:rPr>
          <w:rFonts w:eastAsia="宋体" w:hAnsi="宋体" w:cs="Times New Roman" w:hint="eastAsia"/>
          <w:sz w:val="24"/>
          <w:szCs w:val="24"/>
        </w:rPr>
        <w:t>经查阅《中华人民共和国国家标准批准发布公告》、《中华人民共和国地方标准备案公告》，目前桑叶</w:t>
      </w:r>
      <w:r w:rsidRPr="009356F1">
        <w:rPr>
          <w:rFonts w:hAnsi="宋体" w:hint="eastAsia"/>
          <w:sz w:val="24"/>
          <w:szCs w:val="24"/>
        </w:rPr>
        <w:t>袋泡茶</w:t>
      </w:r>
      <w:r w:rsidRPr="009356F1">
        <w:rPr>
          <w:rFonts w:eastAsia="宋体" w:hAnsi="宋体" w:cs="Times New Roman" w:hint="eastAsia"/>
          <w:sz w:val="24"/>
          <w:szCs w:val="24"/>
        </w:rPr>
        <w:t>规范化生产无国家标准、行业标准和地方标准。因此，本标准的制定，</w:t>
      </w:r>
      <w:r w:rsidRPr="009356F1">
        <w:rPr>
          <w:rFonts w:hAnsi="宋体" w:hint="eastAsia"/>
          <w:sz w:val="24"/>
          <w:szCs w:val="24"/>
        </w:rPr>
        <w:t>为</w:t>
      </w:r>
      <w:r w:rsidRPr="009356F1">
        <w:rPr>
          <w:rFonts w:eastAsia="宋体" w:hAnsi="宋体" w:cs="Times New Roman" w:hint="eastAsia"/>
          <w:sz w:val="24"/>
          <w:szCs w:val="24"/>
        </w:rPr>
        <w:t>桑叶</w:t>
      </w:r>
      <w:r w:rsidRPr="009356F1">
        <w:rPr>
          <w:rFonts w:hAnsi="宋体" w:hint="eastAsia"/>
          <w:sz w:val="24"/>
          <w:szCs w:val="24"/>
        </w:rPr>
        <w:t>袋泡茶</w:t>
      </w:r>
      <w:r w:rsidRPr="009356F1">
        <w:rPr>
          <w:rFonts w:eastAsia="宋体" w:hAnsi="宋体" w:cs="Times New Roman" w:hint="eastAsia"/>
          <w:sz w:val="24"/>
          <w:szCs w:val="24"/>
        </w:rPr>
        <w:t>提供加工技术指导，提高加工技术、标准化生产</w:t>
      </w:r>
      <w:r w:rsidR="00F849A2" w:rsidRPr="009356F1">
        <w:rPr>
          <w:rFonts w:hAnsi="宋体" w:hint="eastAsia"/>
          <w:sz w:val="24"/>
          <w:szCs w:val="24"/>
        </w:rPr>
        <w:t>，</w:t>
      </w:r>
      <w:r w:rsidRPr="009356F1">
        <w:rPr>
          <w:rFonts w:eastAsia="宋体" w:hAnsi="宋体" w:cs="Times New Roman" w:hint="eastAsia"/>
          <w:sz w:val="24"/>
          <w:szCs w:val="24"/>
        </w:rPr>
        <w:t>对保证</w:t>
      </w:r>
      <w:r w:rsidR="00F849A2" w:rsidRPr="009356F1">
        <w:rPr>
          <w:rFonts w:hAnsi="宋体" w:hint="eastAsia"/>
          <w:sz w:val="24"/>
          <w:szCs w:val="24"/>
        </w:rPr>
        <w:t>桑叶袋泡茶</w:t>
      </w:r>
      <w:r w:rsidRPr="009356F1">
        <w:rPr>
          <w:rFonts w:eastAsia="宋体" w:hAnsi="宋体" w:cs="Times New Roman" w:hint="eastAsia"/>
          <w:sz w:val="24"/>
          <w:szCs w:val="24"/>
        </w:rPr>
        <w:t>产品质量和促进桑蚕业的可持续发展具有重要意义。</w:t>
      </w:r>
    </w:p>
    <w:p w:rsidR="00781FC6" w:rsidRPr="009356F1" w:rsidRDefault="005B1152" w:rsidP="009356F1">
      <w:pPr>
        <w:spacing w:line="360" w:lineRule="auto"/>
        <w:rPr>
          <w:rFonts w:asciiTheme="majorEastAsia" w:eastAsiaTheme="majorEastAsia" w:hAnsiTheme="majorEastAsia" w:cs="仿宋_GB2312"/>
          <w:b/>
          <w:sz w:val="24"/>
        </w:rPr>
      </w:pPr>
      <w:r w:rsidRPr="009356F1">
        <w:rPr>
          <w:rFonts w:asciiTheme="majorEastAsia" w:eastAsiaTheme="majorEastAsia" w:hAnsiTheme="majorEastAsia" w:cs="仿宋_GB2312" w:hint="eastAsia"/>
          <w:b/>
          <w:sz w:val="24"/>
        </w:rPr>
        <w:t>三、</w:t>
      </w:r>
      <w:r w:rsidR="00321950" w:rsidRPr="009356F1">
        <w:rPr>
          <w:rFonts w:asciiTheme="majorEastAsia" w:eastAsiaTheme="majorEastAsia" w:hAnsiTheme="majorEastAsia" w:cs="仿宋_GB2312" w:hint="eastAsia"/>
          <w:b/>
          <w:sz w:val="24"/>
        </w:rPr>
        <w:t>标准</w:t>
      </w:r>
      <w:r w:rsidRPr="009356F1">
        <w:rPr>
          <w:rFonts w:asciiTheme="majorEastAsia" w:eastAsiaTheme="majorEastAsia" w:hAnsiTheme="majorEastAsia" w:cs="仿宋_GB2312" w:hint="eastAsia"/>
          <w:b/>
          <w:sz w:val="24"/>
        </w:rPr>
        <w:t>编制</w:t>
      </w:r>
      <w:r w:rsidR="00321950" w:rsidRPr="009356F1">
        <w:rPr>
          <w:rFonts w:asciiTheme="majorEastAsia" w:eastAsiaTheme="majorEastAsia" w:hAnsiTheme="majorEastAsia" w:cs="仿宋_GB2312" w:hint="eastAsia"/>
          <w:b/>
          <w:sz w:val="24"/>
        </w:rPr>
        <w:t>起草及研究过程</w:t>
      </w:r>
    </w:p>
    <w:p w:rsidR="00321950" w:rsidRPr="00C7208C" w:rsidRDefault="00321950" w:rsidP="009356F1">
      <w:pPr>
        <w:spacing w:line="360" w:lineRule="auto"/>
        <w:rPr>
          <w:rFonts w:asciiTheme="majorEastAsia" w:eastAsiaTheme="majorEastAsia" w:hAnsiTheme="majorEastAsia" w:cs="仿宋_GB2312" w:hint="eastAsia"/>
          <w:b/>
          <w:sz w:val="24"/>
        </w:rPr>
      </w:pPr>
      <w:r w:rsidRPr="00C7208C">
        <w:rPr>
          <w:rFonts w:asciiTheme="majorEastAsia" w:eastAsiaTheme="majorEastAsia" w:hAnsiTheme="majorEastAsia" w:cs="仿宋_GB2312" w:hint="eastAsia"/>
          <w:b/>
          <w:sz w:val="24"/>
        </w:rPr>
        <w:t>（一）标准前期工作</w:t>
      </w:r>
    </w:p>
    <w:p w:rsidR="00DA2005" w:rsidRPr="009356F1" w:rsidRDefault="00DA2005"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1、前期研究工作</w:t>
      </w:r>
    </w:p>
    <w:p w:rsidR="00B87844" w:rsidRPr="009356F1" w:rsidRDefault="00B87844" w:rsidP="009356F1">
      <w:pPr>
        <w:spacing w:line="360" w:lineRule="auto"/>
        <w:ind w:firstLineChars="200" w:firstLine="480"/>
        <w:jc w:val="left"/>
        <w:rPr>
          <w:rFonts w:hAnsi="宋体" w:hint="eastAsia"/>
          <w:sz w:val="24"/>
        </w:rPr>
      </w:pPr>
      <w:r w:rsidRPr="009356F1">
        <w:rPr>
          <w:rFonts w:hAnsi="宋体"/>
          <w:sz w:val="24"/>
        </w:rPr>
        <w:t>西</w:t>
      </w:r>
      <w:r w:rsidRPr="009356F1">
        <w:rPr>
          <w:rFonts w:hAnsi="宋体" w:hint="eastAsia"/>
          <w:sz w:val="24"/>
        </w:rPr>
        <w:t>壮族</w:t>
      </w:r>
      <w:r w:rsidRPr="009356F1">
        <w:rPr>
          <w:rFonts w:hAnsi="宋体"/>
          <w:sz w:val="24"/>
        </w:rPr>
        <w:t>自治区</w:t>
      </w:r>
      <w:r w:rsidRPr="009356F1">
        <w:rPr>
          <w:rFonts w:hAnsi="宋体" w:hint="eastAsia"/>
          <w:sz w:val="24"/>
        </w:rPr>
        <w:t>蚕业技术推广总站在桑叶茶的应用上研究较早，于</w:t>
      </w:r>
      <w:r w:rsidRPr="009356F1">
        <w:rPr>
          <w:rFonts w:hAnsi="宋体" w:hint="eastAsia"/>
          <w:sz w:val="24"/>
        </w:rPr>
        <w:t>1999</w:t>
      </w:r>
      <w:r w:rsidRPr="009356F1">
        <w:rPr>
          <w:rFonts w:hAnsi="宋体" w:hint="eastAsia"/>
          <w:sz w:val="24"/>
        </w:rPr>
        <w:t>年就开始了桑叶绿茶加工工艺的研究，同时已经利用桑叶提取物与</w:t>
      </w:r>
      <w:r w:rsidRPr="009356F1">
        <w:rPr>
          <w:rFonts w:hAnsi="宋体" w:hint="eastAsia"/>
          <w:sz w:val="24"/>
        </w:rPr>
        <w:t>L</w:t>
      </w:r>
      <w:r w:rsidRPr="009356F1">
        <w:rPr>
          <w:rFonts w:hAnsi="宋体"/>
          <w:sz w:val="24"/>
        </w:rPr>
        <w:t>-</w:t>
      </w:r>
      <w:r w:rsidRPr="009356F1">
        <w:rPr>
          <w:rFonts w:hAnsi="宋体" w:hint="eastAsia"/>
          <w:sz w:val="24"/>
        </w:rPr>
        <w:t>阿</w:t>
      </w:r>
      <w:proofErr w:type="gramStart"/>
      <w:r w:rsidRPr="009356F1">
        <w:rPr>
          <w:rFonts w:hAnsi="宋体" w:hint="eastAsia"/>
          <w:sz w:val="24"/>
        </w:rPr>
        <w:t>位伯糖通过</w:t>
      </w:r>
      <w:proofErr w:type="gramEnd"/>
      <w:r w:rsidRPr="009356F1">
        <w:rPr>
          <w:rFonts w:hAnsi="宋体" w:hint="eastAsia"/>
          <w:sz w:val="24"/>
        </w:rPr>
        <w:t>特殊熔融技术获得创新性成果二元蔗糖酶抑制剂，且获得国家知识产权颁发的专利证书（专利号：</w:t>
      </w:r>
      <w:r w:rsidRPr="009356F1">
        <w:rPr>
          <w:rFonts w:hAnsi="宋体" w:hint="eastAsia"/>
          <w:sz w:val="24"/>
        </w:rPr>
        <w:t>ZL  201510310668.0</w:t>
      </w:r>
      <w:r w:rsidRPr="009356F1">
        <w:rPr>
          <w:rFonts w:hAnsi="宋体" w:hint="eastAsia"/>
          <w:sz w:val="24"/>
        </w:rPr>
        <w:t>）。在</w:t>
      </w:r>
      <w:r w:rsidR="00FB1E06" w:rsidRPr="009356F1">
        <w:rPr>
          <w:rFonts w:hAnsi="宋体" w:hint="eastAsia"/>
          <w:sz w:val="24"/>
        </w:rPr>
        <w:t>有关</w:t>
      </w:r>
      <w:r w:rsidRPr="009356F1">
        <w:rPr>
          <w:rFonts w:hAnsi="宋体" w:hint="eastAsia"/>
          <w:sz w:val="24"/>
        </w:rPr>
        <w:t>桑叶</w:t>
      </w:r>
      <w:proofErr w:type="gramStart"/>
      <w:r w:rsidRPr="009356F1">
        <w:rPr>
          <w:rFonts w:hAnsi="宋体" w:hint="eastAsia"/>
          <w:sz w:val="24"/>
        </w:rPr>
        <w:t>茶</w:t>
      </w:r>
      <w:r w:rsidR="00FB1E06" w:rsidRPr="009356F1">
        <w:rPr>
          <w:rFonts w:hAnsi="宋体" w:hint="eastAsia"/>
          <w:sz w:val="24"/>
        </w:rPr>
        <w:t>加工</w:t>
      </w:r>
      <w:proofErr w:type="gramEnd"/>
      <w:r w:rsidRPr="009356F1">
        <w:rPr>
          <w:rFonts w:hAnsi="宋体" w:hint="eastAsia"/>
          <w:sz w:val="24"/>
        </w:rPr>
        <w:t>的工艺研究方面做了大量</w:t>
      </w:r>
      <w:r w:rsidR="00FB1E06" w:rsidRPr="009356F1">
        <w:rPr>
          <w:rFonts w:hAnsi="宋体" w:hint="eastAsia"/>
          <w:sz w:val="24"/>
        </w:rPr>
        <w:t>工作</w:t>
      </w:r>
      <w:r w:rsidRPr="009356F1">
        <w:rPr>
          <w:rFonts w:hAnsi="宋体" w:hint="eastAsia"/>
          <w:sz w:val="24"/>
        </w:rPr>
        <w:t>，在研究的基础上</w:t>
      </w:r>
      <w:r w:rsidR="00FB1E06" w:rsidRPr="009356F1">
        <w:rPr>
          <w:rFonts w:hAnsi="宋体" w:hint="eastAsia"/>
          <w:sz w:val="24"/>
        </w:rPr>
        <w:t>制定</w:t>
      </w:r>
      <w:r w:rsidRPr="009356F1">
        <w:rPr>
          <w:rFonts w:hAnsi="宋体" w:hint="eastAsia"/>
          <w:sz w:val="24"/>
        </w:rPr>
        <w:t>了</w:t>
      </w:r>
      <w:r w:rsidR="002E0F59" w:rsidRPr="009356F1">
        <w:rPr>
          <w:rFonts w:hAnsi="宋体" w:hint="eastAsia"/>
          <w:sz w:val="24"/>
        </w:rPr>
        <w:t>《桑叶绿茶加工技术规程》广西地方标准和</w:t>
      </w:r>
      <w:r w:rsidRPr="009356F1">
        <w:rPr>
          <w:rFonts w:hAnsi="宋体" w:hint="eastAsia"/>
          <w:sz w:val="24"/>
        </w:rPr>
        <w:t>《桑叶茶（代用茶）》企业标准（备案号</w:t>
      </w:r>
      <w:r w:rsidRPr="003315D7">
        <w:rPr>
          <w:rFonts w:hAnsi="宋体" w:hint="eastAsia"/>
          <w:sz w:val="24"/>
        </w:rPr>
        <w:t>：</w:t>
      </w:r>
      <w:r w:rsidRPr="003315D7">
        <w:rPr>
          <w:rFonts w:hAnsi="宋体" w:hint="eastAsia"/>
          <w:sz w:val="24"/>
        </w:rPr>
        <w:t>450225S-2013</w:t>
      </w:r>
      <w:r w:rsidRPr="003315D7">
        <w:rPr>
          <w:rFonts w:hAnsi="宋体" w:hint="eastAsia"/>
          <w:sz w:val="24"/>
        </w:rPr>
        <w:t>），并建成了桑叶</w:t>
      </w:r>
      <w:proofErr w:type="gramStart"/>
      <w:r w:rsidRPr="003315D7">
        <w:rPr>
          <w:rFonts w:hAnsi="宋体" w:hint="eastAsia"/>
          <w:sz w:val="24"/>
        </w:rPr>
        <w:t>茶</w:t>
      </w:r>
      <w:r w:rsidR="002E0F59" w:rsidRPr="003315D7">
        <w:rPr>
          <w:rFonts w:hAnsi="宋体" w:hint="eastAsia"/>
          <w:sz w:val="24"/>
        </w:rPr>
        <w:t>加工</w:t>
      </w:r>
      <w:proofErr w:type="gramEnd"/>
      <w:r w:rsidRPr="003315D7">
        <w:rPr>
          <w:rFonts w:hAnsi="宋体" w:hint="eastAsia"/>
          <w:sz w:val="24"/>
        </w:rPr>
        <w:t>中试生产线，获南宁市食品药品监督管理局核发了生产许可证（</w:t>
      </w:r>
      <w:r w:rsidRPr="009356F1">
        <w:rPr>
          <w:rFonts w:hAnsi="宋体" w:hint="eastAsia"/>
          <w:sz w:val="24"/>
        </w:rPr>
        <w:t>许可证编号：</w:t>
      </w:r>
      <w:r w:rsidRPr="009356F1">
        <w:rPr>
          <w:rFonts w:hAnsi="宋体" w:hint="eastAsia"/>
          <w:sz w:val="24"/>
        </w:rPr>
        <w:t>SC1145010700135</w:t>
      </w:r>
      <w:r w:rsidRPr="009356F1">
        <w:rPr>
          <w:rFonts w:hAnsi="宋体" w:hint="eastAsia"/>
          <w:sz w:val="24"/>
        </w:rPr>
        <w:t>）。</w:t>
      </w:r>
    </w:p>
    <w:p w:rsidR="00781FC6" w:rsidRPr="009356F1" w:rsidRDefault="00DA2005"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lastRenderedPageBreak/>
        <w:t>2</w:t>
      </w:r>
      <w:r w:rsidR="005B1152" w:rsidRPr="009356F1">
        <w:rPr>
          <w:rFonts w:asciiTheme="majorEastAsia" w:eastAsiaTheme="majorEastAsia" w:hAnsiTheme="majorEastAsia" w:cs="仿宋_GB2312" w:hint="eastAsia"/>
          <w:sz w:val="24"/>
        </w:rPr>
        <w:t>、成立</w:t>
      </w:r>
      <w:r w:rsidR="002E0F59" w:rsidRPr="009356F1">
        <w:rPr>
          <w:rFonts w:asciiTheme="majorEastAsia" w:eastAsiaTheme="majorEastAsia" w:hAnsiTheme="majorEastAsia" w:cs="仿宋_GB2312" w:hint="eastAsia"/>
          <w:sz w:val="24"/>
        </w:rPr>
        <w:t>标准</w:t>
      </w:r>
      <w:r w:rsidR="005B1152" w:rsidRPr="009356F1">
        <w:rPr>
          <w:rFonts w:asciiTheme="majorEastAsia" w:eastAsiaTheme="majorEastAsia" w:hAnsiTheme="majorEastAsia" w:cs="仿宋_GB2312" w:hint="eastAsia"/>
          <w:sz w:val="24"/>
        </w:rPr>
        <w:t>编制小组</w:t>
      </w:r>
    </w:p>
    <w:p w:rsidR="00B87844" w:rsidRPr="009356F1" w:rsidRDefault="00B87844" w:rsidP="009356F1">
      <w:pPr>
        <w:pStyle w:val="a7"/>
        <w:spacing w:line="360" w:lineRule="auto"/>
        <w:ind w:firstLine="480"/>
        <w:jc w:val="left"/>
        <w:rPr>
          <w:rFonts w:ascii="Times New Roman" w:eastAsia="宋体" w:hAnsi="Calibri" w:cs="Times New Roman"/>
          <w:sz w:val="24"/>
          <w:szCs w:val="24"/>
        </w:rPr>
      </w:pPr>
      <w:r w:rsidRPr="009356F1">
        <w:rPr>
          <w:rFonts w:ascii="Times New Roman" w:eastAsia="宋体" w:hAnsi="宋体" w:cs="Times New Roman"/>
          <w:sz w:val="24"/>
          <w:szCs w:val="24"/>
        </w:rPr>
        <w:t>标准主管部门广西壮族自治区</w:t>
      </w:r>
      <w:r w:rsidRPr="009356F1">
        <w:rPr>
          <w:rFonts w:ascii="Times New Roman" w:hAnsi="宋体" w:hint="eastAsia"/>
          <w:sz w:val="24"/>
          <w:szCs w:val="24"/>
        </w:rPr>
        <w:t>市场</w:t>
      </w:r>
      <w:r w:rsidRPr="009356F1">
        <w:rPr>
          <w:rFonts w:ascii="Times New Roman" w:eastAsia="宋体" w:hAnsi="宋体" w:cs="Times New Roman"/>
          <w:sz w:val="24"/>
          <w:szCs w:val="24"/>
        </w:rPr>
        <w:t>监督</w:t>
      </w:r>
      <w:r w:rsidRPr="009356F1">
        <w:rPr>
          <w:rFonts w:ascii="Times New Roman" w:hAnsi="宋体" w:hint="eastAsia"/>
          <w:sz w:val="24"/>
          <w:szCs w:val="24"/>
        </w:rPr>
        <w:t>管理</w:t>
      </w:r>
      <w:r w:rsidRPr="009356F1">
        <w:rPr>
          <w:rFonts w:ascii="Times New Roman" w:eastAsia="宋体" w:hAnsi="宋体" w:cs="Times New Roman"/>
          <w:sz w:val="24"/>
          <w:szCs w:val="24"/>
        </w:rPr>
        <w:t>局下达</w:t>
      </w:r>
      <w:r w:rsidR="00FB1E06" w:rsidRPr="009356F1">
        <w:rPr>
          <w:rFonts w:asciiTheme="majorEastAsia" w:eastAsiaTheme="majorEastAsia" w:hAnsiTheme="majorEastAsia" w:cs="仿宋_GB2312" w:hint="eastAsia"/>
          <w:sz w:val="24"/>
          <w:szCs w:val="24"/>
        </w:rPr>
        <w:t>2019年第四批广西地方标准制定计划（</w:t>
      </w:r>
      <w:proofErr w:type="gramStart"/>
      <w:r w:rsidR="00FB1E06" w:rsidRPr="009356F1">
        <w:rPr>
          <w:rFonts w:asciiTheme="majorEastAsia" w:eastAsiaTheme="majorEastAsia" w:hAnsiTheme="majorEastAsia" w:cs="仿宋_GB2312" w:hint="eastAsia"/>
          <w:sz w:val="24"/>
          <w:szCs w:val="24"/>
        </w:rPr>
        <w:t>桂市监</w:t>
      </w:r>
      <w:proofErr w:type="gramEnd"/>
      <w:r w:rsidR="00FB1E06" w:rsidRPr="009356F1">
        <w:rPr>
          <w:rFonts w:asciiTheme="majorEastAsia" w:eastAsiaTheme="majorEastAsia" w:hAnsiTheme="majorEastAsia" w:cs="仿宋_GB2312" w:hint="eastAsia"/>
          <w:sz w:val="24"/>
          <w:szCs w:val="24"/>
        </w:rPr>
        <w:t>〔2019〕2016号文）后，</w:t>
      </w:r>
      <w:r w:rsidRPr="009356F1">
        <w:rPr>
          <w:rFonts w:ascii="Times New Roman" w:eastAsia="宋体" w:hAnsi="宋体" w:cs="Times New Roman"/>
          <w:sz w:val="24"/>
          <w:szCs w:val="24"/>
        </w:rPr>
        <w:t>我们及时成立了以广西壮族自治区</w:t>
      </w:r>
      <w:r w:rsidR="00FB1E06" w:rsidRPr="009356F1">
        <w:rPr>
          <w:rFonts w:ascii="Times New Roman" w:hAnsi="宋体" w:hint="eastAsia"/>
          <w:sz w:val="24"/>
          <w:szCs w:val="24"/>
        </w:rPr>
        <w:t>蚕业技术推广</w:t>
      </w:r>
      <w:r w:rsidRPr="009356F1">
        <w:rPr>
          <w:rFonts w:ascii="Times New Roman" w:eastAsia="宋体" w:hAnsi="宋体" w:cs="Times New Roman" w:hint="eastAsia"/>
          <w:sz w:val="24"/>
          <w:szCs w:val="24"/>
        </w:rPr>
        <w:t>站梁贵秋</w:t>
      </w:r>
      <w:r w:rsidRPr="009356F1">
        <w:rPr>
          <w:rFonts w:ascii="Times New Roman" w:eastAsia="宋体" w:hAnsi="宋体" w:cs="Times New Roman"/>
          <w:sz w:val="24"/>
          <w:szCs w:val="24"/>
        </w:rPr>
        <w:t>为主持人，</w:t>
      </w:r>
      <w:r w:rsidRPr="009356F1">
        <w:rPr>
          <w:rFonts w:ascii="Times New Roman" w:eastAsia="宋体" w:hAnsi="宋体" w:cs="Times New Roman" w:hint="eastAsia"/>
          <w:sz w:val="24"/>
          <w:szCs w:val="24"/>
        </w:rPr>
        <w:t>陆春霞、</w:t>
      </w:r>
      <w:r w:rsidR="00FB1E06" w:rsidRPr="009356F1">
        <w:rPr>
          <w:rFonts w:ascii="Times New Roman" w:hAnsi="宋体" w:hint="eastAsia"/>
          <w:sz w:val="24"/>
          <w:szCs w:val="24"/>
        </w:rPr>
        <w:t>周晓玲等</w:t>
      </w:r>
      <w:r w:rsidRPr="009356F1">
        <w:rPr>
          <w:rFonts w:ascii="Times New Roman" w:eastAsia="宋体" w:hAnsi="宋体" w:cs="Times New Roman"/>
          <w:sz w:val="24"/>
          <w:szCs w:val="24"/>
        </w:rPr>
        <w:t>为组员的标准编制小组，及时部署了工作方案和小组成员调研、编制工作时间安排表。</w:t>
      </w:r>
      <w:r w:rsidRPr="009356F1">
        <w:rPr>
          <w:rFonts w:ascii="Times New Roman" w:eastAsia="宋体" w:hAnsi="宋体" w:cs="Times New Roman" w:hint="eastAsia"/>
          <w:sz w:val="24"/>
          <w:szCs w:val="24"/>
        </w:rPr>
        <w:t>全面展开《桑叶</w:t>
      </w:r>
      <w:r w:rsidR="00FB1E06" w:rsidRPr="009356F1">
        <w:rPr>
          <w:rFonts w:ascii="Times New Roman" w:hAnsi="宋体" w:hint="eastAsia"/>
          <w:sz w:val="24"/>
          <w:szCs w:val="24"/>
        </w:rPr>
        <w:t>袋泡茶</w:t>
      </w:r>
      <w:r w:rsidRPr="009356F1">
        <w:rPr>
          <w:rFonts w:ascii="Times New Roman" w:eastAsia="宋体" w:hAnsi="宋体" w:cs="Times New Roman" w:hint="eastAsia"/>
          <w:sz w:val="24"/>
          <w:szCs w:val="24"/>
        </w:rPr>
        <w:t>加工技术规程》广西地方</w:t>
      </w:r>
      <w:r w:rsidRPr="009356F1">
        <w:rPr>
          <w:rFonts w:ascii="Times New Roman" w:eastAsia="宋体" w:hAnsi="宋体" w:cs="Times New Roman"/>
          <w:sz w:val="24"/>
          <w:szCs w:val="24"/>
        </w:rPr>
        <w:t>标准起草工作</w:t>
      </w:r>
      <w:r w:rsidRPr="009356F1">
        <w:rPr>
          <w:rFonts w:ascii="Times New Roman" w:eastAsia="宋体" w:hAnsi="宋体" w:cs="Times New Roman" w:hint="eastAsia"/>
          <w:sz w:val="24"/>
          <w:szCs w:val="24"/>
        </w:rPr>
        <w:t>。工作</w:t>
      </w:r>
      <w:r w:rsidRPr="009356F1">
        <w:rPr>
          <w:rFonts w:ascii="Times New Roman" w:eastAsia="宋体" w:hAnsi="宋体" w:cs="Times New Roman"/>
          <w:sz w:val="24"/>
          <w:szCs w:val="24"/>
        </w:rPr>
        <w:t>小组在前期研究工作以及实地调研的基础上，对</w:t>
      </w:r>
      <w:r w:rsidRPr="009356F1">
        <w:rPr>
          <w:rFonts w:ascii="Times New Roman" w:eastAsia="宋体" w:hAnsi="宋体" w:cs="Times New Roman" w:hint="eastAsia"/>
          <w:sz w:val="24"/>
          <w:szCs w:val="24"/>
        </w:rPr>
        <w:t>桑叶</w:t>
      </w:r>
      <w:r w:rsidR="00FB1E06" w:rsidRPr="009356F1">
        <w:rPr>
          <w:rFonts w:ascii="Times New Roman" w:hAnsi="宋体" w:hint="eastAsia"/>
          <w:sz w:val="24"/>
          <w:szCs w:val="24"/>
        </w:rPr>
        <w:t>袋泡</w:t>
      </w:r>
      <w:r w:rsidRPr="009356F1">
        <w:rPr>
          <w:rFonts w:ascii="Times New Roman" w:eastAsia="宋体" w:hAnsi="宋体" w:cs="Times New Roman" w:hint="eastAsia"/>
          <w:sz w:val="24"/>
          <w:szCs w:val="24"/>
        </w:rPr>
        <w:t>茶</w:t>
      </w:r>
      <w:r w:rsidRPr="009356F1">
        <w:rPr>
          <w:rFonts w:ascii="Times New Roman" w:eastAsia="宋体" w:hAnsi="宋体" w:cs="Times New Roman"/>
          <w:sz w:val="24"/>
          <w:szCs w:val="24"/>
        </w:rPr>
        <w:t>生产技术进行系统</w:t>
      </w:r>
      <w:r w:rsidRPr="009356F1">
        <w:rPr>
          <w:rFonts w:ascii="Times New Roman" w:eastAsia="宋体" w:hAnsi="宋体" w:cs="Times New Roman" w:hint="eastAsia"/>
          <w:sz w:val="24"/>
          <w:szCs w:val="24"/>
        </w:rPr>
        <w:t>研究总结</w:t>
      </w:r>
      <w:r w:rsidRPr="009356F1">
        <w:rPr>
          <w:rFonts w:ascii="Times New Roman" w:eastAsia="宋体" w:hAnsi="宋体" w:cs="Times New Roman"/>
          <w:sz w:val="24"/>
          <w:szCs w:val="24"/>
        </w:rPr>
        <w:t>，大量查阅国内外文献资料，确定了标准的主要技术内容，形成了标准的基本构架。编制过程中，在广泛调查和试验研究的同时</w:t>
      </w:r>
      <w:r w:rsidRPr="009356F1">
        <w:rPr>
          <w:rFonts w:ascii="Times New Roman" w:eastAsia="宋体" w:hAnsi="宋体" w:cs="Times New Roman" w:hint="eastAsia"/>
          <w:sz w:val="24"/>
          <w:szCs w:val="24"/>
        </w:rPr>
        <w:t>，</w:t>
      </w:r>
      <w:proofErr w:type="gramStart"/>
      <w:r w:rsidRPr="009356F1">
        <w:rPr>
          <w:rFonts w:ascii="Times New Roman" w:eastAsia="宋体" w:hAnsi="宋体" w:cs="Times New Roman"/>
          <w:sz w:val="24"/>
          <w:szCs w:val="24"/>
        </w:rPr>
        <w:t>还咨询</w:t>
      </w:r>
      <w:proofErr w:type="gramEnd"/>
      <w:r w:rsidRPr="009356F1">
        <w:rPr>
          <w:rFonts w:ascii="Times New Roman" w:eastAsia="宋体" w:hAnsi="宋体" w:cs="Times New Roman"/>
          <w:sz w:val="24"/>
          <w:szCs w:val="24"/>
        </w:rPr>
        <w:t>了相关权威专家，力争编制工作科学、严谨，方法、技术路线正确。</w:t>
      </w:r>
    </w:p>
    <w:p w:rsidR="00781FC6" w:rsidRPr="009356F1" w:rsidRDefault="00DA2005"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3</w:t>
      </w:r>
      <w:r w:rsidR="005B1152" w:rsidRPr="009356F1">
        <w:rPr>
          <w:rFonts w:asciiTheme="majorEastAsia" w:eastAsiaTheme="majorEastAsia" w:hAnsiTheme="majorEastAsia" w:cs="仿宋_GB2312" w:hint="eastAsia"/>
          <w:sz w:val="24"/>
        </w:rPr>
        <w:t>、标准主要起草人</w:t>
      </w:r>
    </w:p>
    <w:p w:rsidR="00DA2005" w:rsidRPr="009356F1" w:rsidRDefault="002E0F59" w:rsidP="009356F1">
      <w:pPr>
        <w:spacing w:line="360" w:lineRule="auto"/>
        <w:ind w:firstLine="555"/>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《桑叶袋泡茶加工技术规程》广西地方</w:t>
      </w:r>
      <w:r w:rsidR="00DA2005" w:rsidRPr="009356F1">
        <w:rPr>
          <w:rFonts w:asciiTheme="majorEastAsia" w:eastAsiaTheme="majorEastAsia" w:hAnsiTheme="majorEastAsia" w:cs="仿宋_GB2312" w:hint="eastAsia"/>
          <w:sz w:val="24"/>
        </w:rPr>
        <w:t>标准主要起草人见表1 。</w:t>
      </w:r>
    </w:p>
    <w:p w:rsidR="00DA2005" w:rsidRPr="009356F1" w:rsidRDefault="00DA2005" w:rsidP="009356F1">
      <w:pPr>
        <w:spacing w:line="360" w:lineRule="auto"/>
        <w:ind w:firstLine="555"/>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表1</w:t>
      </w:r>
      <w:r w:rsidR="002610B7" w:rsidRPr="009356F1">
        <w:rPr>
          <w:rFonts w:asciiTheme="majorEastAsia" w:eastAsiaTheme="majorEastAsia" w:hAnsiTheme="majorEastAsia" w:cs="仿宋_GB2312" w:hint="eastAsia"/>
          <w:sz w:val="24"/>
        </w:rPr>
        <w:t>《桑叶袋泡茶加工技术规程》广西地方标准主要起草人</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993"/>
        <w:gridCol w:w="850"/>
        <w:gridCol w:w="1418"/>
        <w:gridCol w:w="1984"/>
        <w:gridCol w:w="3260"/>
      </w:tblGrid>
      <w:tr w:rsidR="002610B7" w:rsidRPr="009356F1" w:rsidTr="00B87844">
        <w:trPr>
          <w:trHeight w:val="20"/>
        </w:trPr>
        <w:tc>
          <w:tcPr>
            <w:tcW w:w="567" w:type="dxa"/>
          </w:tcPr>
          <w:p w:rsidR="002610B7" w:rsidRPr="009356F1" w:rsidRDefault="002610B7"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序号</w:t>
            </w:r>
          </w:p>
        </w:tc>
        <w:tc>
          <w:tcPr>
            <w:tcW w:w="993" w:type="dxa"/>
            <w:noWrap/>
            <w:vAlign w:val="center"/>
          </w:tcPr>
          <w:p w:rsidR="002610B7" w:rsidRPr="009356F1" w:rsidRDefault="002610B7"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姓名</w:t>
            </w:r>
          </w:p>
        </w:tc>
        <w:tc>
          <w:tcPr>
            <w:tcW w:w="850" w:type="dxa"/>
            <w:noWrap/>
            <w:vAlign w:val="center"/>
          </w:tcPr>
          <w:p w:rsidR="002610B7" w:rsidRPr="009356F1" w:rsidRDefault="002610B7"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性别</w:t>
            </w:r>
          </w:p>
        </w:tc>
        <w:tc>
          <w:tcPr>
            <w:tcW w:w="1418" w:type="dxa"/>
            <w:noWrap/>
            <w:vAlign w:val="center"/>
          </w:tcPr>
          <w:p w:rsidR="002610B7" w:rsidRPr="009356F1" w:rsidRDefault="002610B7"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职务/职称</w:t>
            </w:r>
          </w:p>
        </w:tc>
        <w:tc>
          <w:tcPr>
            <w:tcW w:w="1984" w:type="dxa"/>
            <w:noWrap/>
            <w:vAlign w:val="center"/>
          </w:tcPr>
          <w:p w:rsidR="002610B7" w:rsidRPr="009356F1" w:rsidRDefault="002610B7"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工作单位</w:t>
            </w:r>
          </w:p>
        </w:tc>
        <w:tc>
          <w:tcPr>
            <w:tcW w:w="3260" w:type="dxa"/>
            <w:vAlign w:val="center"/>
          </w:tcPr>
          <w:p w:rsidR="002610B7" w:rsidRPr="009356F1" w:rsidRDefault="002610B7"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任务分工</w:t>
            </w:r>
          </w:p>
        </w:tc>
      </w:tr>
      <w:tr w:rsidR="002610B7" w:rsidRPr="009356F1" w:rsidTr="00B87844">
        <w:trPr>
          <w:trHeight w:val="20"/>
        </w:trPr>
        <w:tc>
          <w:tcPr>
            <w:tcW w:w="567" w:type="dxa"/>
          </w:tcPr>
          <w:p w:rsidR="002610B7" w:rsidRPr="009356F1" w:rsidRDefault="002610B7"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w:t>
            </w:r>
          </w:p>
        </w:tc>
        <w:tc>
          <w:tcPr>
            <w:tcW w:w="993" w:type="dxa"/>
            <w:noWrap/>
            <w:vAlign w:val="center"/>
          </w:tcPr>
          <w:p w:rsidR="002610B7" w:rsidRPr="009356F1" w:rsidRDefault="002610B7"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梁贵秋</w:t>
            </w:r>
          </w:p>
        </w:tc>
        <w:tc>
          <w:tcPr>
            <w:tcW w:w="850" w:type="dxa"/>
            <w:noWrap/>
            <w:vAlign w:val="center"/>
          </w:tcPr>
          <w:p w:rsidR="002610B7" w:rsidRPr="009356F1" w:rsidRDefault="008802CB"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2610B7" w:rsidRPr="009356F1" w:rsidRDefault="008802CB"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高级农业经济师</w:t>
            </w:r>
          </w:p>
        </w:tc>
        <w:tc>
          <w:tcPr>
            <w:tcW w:w="1984" w:type="dxa"/>
            <w:noWrap/>
            <w:vAlign w:val="center"/>
          </w:tcPr>
          <w:p w:rsidR="002610B7" w:rsidRPr="009356F1" w:rsidRDefault="008802CB"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2610B7" w:rsidRPr="009356F1" w:rsidRDefault="002610B7"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负责标准框架的设计、</w:t>
            </w:r>
            <w:r w:rsidR="008802CB" w:rsidRPr="009356F1">
              <w:rPr>
                <w:rFonts w:asciiTheme="majorEastAsia" w:eastAsiaTheme="majorEastAsia" w:hAnsiTheme="majorEastAsia" w:cs="仿宋_GB2312" w:hint="eastAsia"/>
                <w:sz w:val="24"/>
              </w:rPr>
              <w:t>起草、</w:t>
            </w:r>
            <w:r w:rsidRPr="009356F1">
              <w:rPr>
                <w:rFonts w:asciiTheme="majorEastAsia" w:eastAsiaTheme="majorEastAsia" w:hAnsiTheme="majorEastAsia" w:cs="仿宋_GB2312" w:hint="eastAsia"/>
                <w:sz w:val="24"/>
              </w:rPr>
              <w:t>协调、组织专家审核等</w:t>
            </w:r>
            <w:r w:rsidR="00B87844" w:rsidRPr="009356F1">
              <w:rPr>
                <w:rFonts w:asciiTheme="majorEastAsia" w:eastAsiaTheme="majorEastAsia" w:hAnsiTheme="majorEastAsia" w:cs="仿宋_GB2312" w:hint="eastAsia"/>
                <w:sz w:val="24"/>
              </w:rPr>
              <w:t>。</w:t>
            </w:r>
          </w:p>
        </w:tc>
      </w:tr>
      <w:tr w:rsidR="00133AA2" w:rsidRPr="009356F1" w:rsidTr="00092D93">
        <w:trPr>
          <w:trHeight w:val="20"/>
        </w:trPr>
        <w:tc>
          <w:tcPr>
            <w:tcW w:w="567" w:type="dxa"/>
          </w:tcPr>
          <w:p w:rsidR="00133AA2" w:rsidRPr="009356F1" w:rsidRDefault="00133AA2" w:rsidP="00092D93">
            <w:pPr>
              <w:spacing w:line="360" w:lineRule="auto"/>
              <w:rPr>
                <w:rFonts w:asciiTheme="majorEastAsia" w:eastAsiaTheme="majorEastAsia" w:hAnsiTheme="majorEastAsia" w:cs="仿宋_GB2312"/>
                <w:sz w:val="24"/>
              </w:rPr>
            </w:pPr>
            <w:r>
              <w:rPr>
                <w:rFonts w:asciiTheme="majorEastAsia" w:eastAsiaTheme="majorEastAsia" w:hAnsiTheme="majorEastAsia" w:cs="仿宋_GB2312" w:hint="eastAsia"/>
                <w:sz w:val="24"/>
              </w:rPr>
              <w:t>2</w:t>
            </w:r>
          </w:p>
        </w:tc>
        <w:tc>
          <w:tcPr>
            <w:tcW w:w="993" w:type="dxa"/>
            <w:noWrap/>
            <w:vAlign w:val="center"/>
          </w:tcPr>
          <w:p w:rsidR="00133AA2" w:rsidRPr="009356F1" w:rsidRDefault="00133AA2" w:rsidP="00092D93">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陆春霞</w:t>
            </w:r>
          </w:p>
        </w:tc>
        <w:tc>
          <w:tcPr>
            <w:tcW w:w="850" w:type="dxa"/>
            <w:noWrap/>
            <w:vAlign w:val="center"/>
          </w:tcPr>
          <w:p w:rsidR="00133AA2" w:rsidRPr="009356F1" w:rsidRDefault="00133AA2" w:rsidP="00092D93">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133AA2" w:rsidRPr="009356F1" w:rsidRDefault="00133AA2" w:rsidP="00092D93">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高级农业经济师</w:t>
            </w:r>
          </w:p>
        </w:tc>
        <w:tc>
          <w:tcPr>
            <w:tcW w:w="1984" w:type="dxa"/>
            <w:noWrap/>
            <w:vAlign w:val="center"/>
          </w:tcPr>
          <w:p w:rsidR="00133AA2" w:rsidRPr="009356F1" w:rsidRDefault="00133AA2" w:rsidP="00092D93">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133AA2" w:rsidRPr="009356F1" w:rsidRDefault="00133AA2" w:rsidP="00092D93">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参与起草、修改、编制、主要技术内容的确认等。</w:t>
            </w:r>
          </w:p>
        </w:tc>
      </w:tr>
      <w:tr w:rsidR="003F0FF2" w:rsidRPr="009356F1" w:rsidTr="00B87844">
        <w:trPr>
          <w:trHeight w:val="20"/>
        </w:trPr>
        <w:tc>
          <w:tcPr>
            <w:tcW w:w="567" w:type="dxa"/>
          </w:tcPr>
          <w:p w:rsidR="003F0FF2" w:rsidRPr="009356F1" w:rsidRDefault="00133AA2" w:rsidP="009356F1">
            <w:pPr>
              <w:spacing w:line="360" w:lineRule="auto"/>
              <w:rPr>
                <w:rFonts w:asciiTheme="majorEastAsia" w:eastAsiaTheme="majorEastAsia" w:hAnsiTheme="majorEastAsia" w:cs="仿宋_GB2312"/>
                <w:sz w:val="24"/>
              </w:rPr>
            </w:pPr>
            <w:r>
              <w:rPr>
                <w:rFonts w:asciiTheme="majorEastAsia" w:eastAsiaTheme="majorEastAsia" w:hAnsiTheme="majorEastAsia" w:cs="仿宋_GB2312" w:hint="eastAsia"/>
                <w:sz w:val="24"/>
              </w:rPr>
              <w:t>3</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周晓玲</w:t>
            </w:r>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农艺师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资料收集、调查研究等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4</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刘开莉</w:t>
            </w:r>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农艺师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资料收集、调查研究等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5</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肖潇</w:t>
            </w:r>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农艺师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C7208C">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主要技术内容的分析等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6</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潘志新</w:t>
            </w:r>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男</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推广研究员</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主要技术内容的分析等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7</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李秋云</w:t>
            </w:r>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助理农艺师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参与起草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lastRenderedPageBreak/>
              <w:t>8</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hint="eastAsia"/>
                <w:sz w:val="24"/>
              </w:rPr>
            </w:pPr>
            <w:proofErr w:type="gramStart"/>
            <w:r w:rsidRPr="009356F1">
              <w:rPr>
                <w:rFonts w:asciiTheme="majorEastAsia" w:eastAsiaTheme="majorEastAsia" w:hAnsiTheme="majorEastAsia" w:cs="仿宋_GB2312" w:hint="eastAsia"/>
                <w:sz w:val="24"/>
              </w:rPr>
              <w:t>陆呈宏</w:t>
            </w:r>
            <w:proofErr w:type="gramEnd"/>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男</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农艺师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参与起草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9</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韦炳佩</w:t>
            </w:r>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高级农业经济师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参与起草</w:t>
            </w:r>
          </w:p>
        </w:tc>
      </w:tr>
      <w:tr w:rsidR="003F0FF2" w:rsidRPr="009356F1" w:rsidTr="00B87844">
        <w:trPr>
          <w:trHeight w:val="20"/>
        </w:trPr>
        <w:tc>
          <w:tcPr>
            <w:tcW w:w="567" w:type="dxa"/>
          </w:tcPr>
          <w:p w:rsidR="003F0FF2" w:rsidRPr="009356F1" w:rsidRDefault="003F0FF2"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10</w:t>
            </w:r>
          </w:p>
        </w:tc>
        <w:tc>
          <w:tcPr>
            <w:tcW w:w="993"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proofErr w:type="gramStart"/>
            <w:r w:rsidRPr="009356F1">
              <w:rPr>
                <w:rFonts w:asciiTheme="majorEastAsia" w:eastAsiaTheme="majorEastAsia" w:hAnsiTheme="majorEastAsia" w:cs="仿宋_GB2312" w:hint="eastAsia"/>
                <w:sz w:val="24"/>
              </w:rPr>
              <w:t>沈蔚</w:t>
            </w:r>
            <w:proofErr w:type="gramEnd"/>
          </w:p>
        </w:tc>
        <w:tc>
          <w:tcPr>
            <w:tcW w:w="850" w:type="dxa"/>
            <w:noWrap/>
            <w:vAlign w:val="center"/>
          </w:tcPr>
          <w:p w:rsidR="003F0FF2" w:rsidRPr="009356F1" w:rsidRDefault="003F0FF2" w:rsidP="009356F1">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女</w:t>
            </w:r>
          </w:p>
        </w:tc>
        <w:tc>
          <w:tcPr>
            <w:tcW w:w="1418"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高级农业经济师</w:t>
            </w:r>
          </w:p>
        </w:tc>
        <w:tc>
          <w:tcPr>
            <w:tcW w:w="1984" w:type="dxa"/>
            <w:noWrap/>
            <w:vAlign w:val="center"/>
          </w:tcPr>
          <w:p w:rsidR="003F0FF2" w:rsidRPr="009356F1" w:rsidRDefault="003F0FF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F0FF2" w:rsidRPr="009356F1" w:rsidRDefault="003F0FF2"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参与起草</w:t>
            </w:r>
          </w:p>
        </w:tc>
      </w:tr>
      <w:tr w:rsidR="003315D7" w:rsidRPr="009356F1" w:rsidTr="00B87844">
        <w:trPr>
          <w:trHeight w:val="20"/>
        </w:trPr>
        <w:tc>
          <w:tcPr>
            <w:tcW w:w="567" w:type="dxa"/>
          </w:tcPr>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11</w:t>
            </w:r>
          </w:p>
        </w:tc>
        <w:tc>
          <w:tcPr>
            <w:tcW w:w="993" w:type="dxa"/>
            <w:noWrap/>
            <w:vAlign w:val="center"/>
          </w:tcPr>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黄正勇</w:t>
            </w:r>
          </w:p>
        </w:tc>
        <w:tc>
          <w:tcPr>
            <w:tcW w:w="850" w:type="dxa"/>
            <w:noWrap/>
            <w:vAlign w:val="center"/>
          </w:tcPr>
          <w:p w:rsidR="003315D7" w:rsidRPr="009356F1" w:rsidRDefault="003315D7" w:rsidP="009356F1">
            <w:pPr>
              <w:spacing w:line="360" w:lineRule="auto"/>
              <w:jc w:val="center"/>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男</w:t>
            </w:r>
          </w:p>
        </w:tc>
        <w:tc>
          <w:tcPr>
            <w:tcW w:w="1418" w:type="dxa"/>
            <w:noWrap/>
            <w:vAlign w:val="center"/>
          </w:tcPr>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高级农业经济师</w:t>
            </w:r>
          </w:p>
        </w:tc>
        <w:tc>
          <w:tcPr>
            <w:tcW w:w="1984" w:type="dxa"/>
            <w:noWrap/>
            <w:vAlign w:val="center"/>
          </w:tcPr>
          <w:p w:rsidR="003315D7" w:rsidRPr="009356F1" w:rsidRDefault="003315D7"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315D7" w:rsidRPr="009356F1" w:rsidRDefault="003315D7"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参与起草</w:t>
            </w:r>
          </w:p>
        </w:tc>
      </w:tr>
      <w:tr w:rsidR="003315D7" w:rsidRPr="009356F1" w:rsidTr="00B87844">
        <w:trPr>
          <w:trHeight w:val="20"/>
        </w:trPr>
        <w:tc>
          <w:tcPr>
            <w:tcW w:w="567" w:type="dxa"/>
          </w:tcPr>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12</w:t>
            </w:r>
          </w:p>
        </w:tc>
        <w:tc>
          <w:tcPr>
            <w:tcW w:w="993" w:type="dxa"/>
            <w:noWrap/>
            <w:vAlign w:val="center"/>
          </w:tcPr>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唐永飞</w:t>
            </w:r>
          </w:p>
        </w:tc>
        <w:tc>
          <w:tcPr>
            <w:tcW w:w="850" w:type="dxa"/>
            <w:noWrap/>
            <w:vAlign w:val="center"/>
          </w:tcPr>
          <w:p w:rsidR="003315D7" w:rsidRPr="009356F1" w:rsidRDefault="003315D7" w:rsidP="009356F1">
            <w:pPr>
              <w:spacing w:line="360" w:lineRule="auto"/>
              <w:jc w:val="center"/>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男</w:t>
            </w:r>
          </w:p>
        </w:tc>
        <w:tc>
          <w:tcPr>
            <w:tcW w:w="1418" w:type="dxa"/>
            <w:noWrap/>
            <w:vAlign w:val="center"/>
          </w:tcPr>
          <w:p w:rsidR="003315D7" w:rsidRPr="009356F1" w:rsidRDefault="003315D7" w:rsidP="009356F1">
            <w:pPr>
              <w:spacing w:line="360" w:lineRule="auto"/>
              <w:rPr>
                <w:rFonts w:asciiTheme="majorEastAsia" w:eastAsiaTheme="majorEastAsia" w:hAnsiTheme="majorEastAsia" w:cs="仿宋_GB2312" w:hint="eastAsia"/>
                <w:sz w:val="24"/>
              </w:rPr>
            </w:pPr>
            <w:r>
              <w:rPr>
                <w:rFonts w:asciiTheme="majorEastAsia" w:eastAsiaTheme="majorEastAsia" w:hAnsiTheme="majorEastAsia" w:cs="仿宋_GB2312" w:hint="eastAsia"/>
                <w:sz w:val="24"/>
              </w:rPr>
              <w:t>中级工</w:t>
            </w:r>
          </w:p>
        </w:tc>
        <w:tc>
          <w:tcPr>
            <w:tcW w:w="1984" w:type="dxa"/>
            <w:noWrap/>
            <w:vAlign w:val="center"/>
          </w:tcPr>
          <w:p w:rsidR="003315D7" w:rsidRPr="009356F1" w:rsidRDefault="003315D7" w:rsidP="009356F1">
            <w:pPr>
              <w:spacing w:line="360" w:lineRule="auto"/>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广西壮族自治区蚕业技术推广站</w:t>
            </w:r>
          </w:p>
        </w:tc>
        <w:tc>
          <w:tcPr>
            <w:tcW w:w="3260" w:type="dxa"/>
            <w:vAlign w:val="center"/>
          </w:tcPr>
          <w:p w:rsidR="003315D7" w:rsidRPr="009356F1" w:rsidRDefault="003315D7" w:rsidP="009356F1">
            <w:pPr>
              <w:spacing w:line="360" w:lineRule="auto"/>
              <w:jc w:val="center"/>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参与起草</w:t>
            </w:r>
          </w:p>
        </w:tc>
      </w:tr>
    </w:tbl>
    <w:p w:rsidR="003E2AD9" w:rsidRPr="009356F1" w:rsidRDefault="003E2AD9" w:rsidP="009356F1">
      <w:pPr>
        <w:spacing w:line="360" w:lineRule="auto"/>
        <w:rPr>
          <w:rFonts w:asciiTheme="majorEastAsia" w:eastAsiaTheme="majorEastAsia" w:hAnsiTheme="majorEastAsia" w:cs="仿宋_GB2312" w:hint="eastAsia"/>
          <w:sz w:val="24"/>
        </w:rPr>
      </w:pPr>
    </w:p>
    <w:p w:rsidR="00781FC6" w:rsidRPr="009356F1" w:rsidRDefault="00DA2005"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4、</w:t>
      </w:r>
      <w:r w:rsidR="005B1152" w:rsidRPr="009356F1">
        <w:rPr>
          <w:rFonts w:asciiTheme="majorEastAsia" w:eastAsiaTheme="majorEastAsia" w:hAnsiTheme="majorEastAsia" w:cs="仿宋_GB2312" w:hint="eastAsia"/>
          <w:sz w:val="24"/>
        </w:rPr>
        <w:t>资料收集、调查研究分析</w:t>
      </w:r>
    </w:p>
    <w:p w:rsidR="00781FC6" w:rsidRPr="009356F1" w:rsidRDefault="005B1152" w:rsidP="009356F1">
      <w:pPr>
        <w:spacing w:line="360" w:lineRule="auto"/>
        <w:ind w:firstLineChars="200" w:firstLine="48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编制工作小组成员根据任务分工进行了资料收集和调查研究分析，收集国内国外相关的法律法规和技术标准，</w:t>
      </w:r>
      <w:r w:rsidRPr="009356F1">
        <w:rPr>
          <w:rFonts w:asciiTheme="majorEastAsia" w:eastAsiaTheme="majorEastAsia" w:hAnsiTheme="majorEastAsia" w:cs="仿宋_GB2312" w:hint="eastAsia"/>
          <w:sz w:val="24"/>
        </w:rPr>
        <w:t>查阅</w:t>
      </w:r>
      <w:r w:rsidRPr="009356F1">
        <w:rPr>
          <w:rFonts w:asciiTheme="majorEastAsia" w:eastAsiaTheme="majorEastAsia" w:hAnsiTheme="majorEastAsia" w:cs="仿宋_GB2312" w:hint="eastAsia"/>
          <w:sz w:val="24"/>
        </w:rPr>
        <w:t>桑叶</w:t>
      </w:r>
      <w:proofErr w:type="gramStart"/>
      <w:r w:rsidRPr="009356F1">
        <w:rPr>
          <w:rFonts w:asciiTheme="majorEastAsia" w:eastAsiaTheme="majorEastAsia" w:hAnsiTheme="majorEastAsia" w:cs="仿宋_GB2312" w:hint="eastAsia"/>
          <w:sz w:val="24"/>
        </w:rPr>
        <w:t>茶</w:t>
      </w:r>
      <w:r w:rsidRPr="009356F1">
        <w:rPr>
          <w:rFonts w:asciiTheme="majorEastAsia" w:eastAsiaTheme="majorEastAsia" w:hAnsiTheme="majorEastAsia" w:cs="仿宋_GB2312" w:hint="eastAsia"/>
          <w:sz w:val="24"/>
        </w:rPr>
        <w:t>加工</w:t>
      </w:r>
      <w:proofErr w:type="gramEnd"/>
      <w:r w:rsidRPr="009356F1">
        <w:rPr>
          <w:rFonts w:asciiTheme="majorEastAsia" w:eastAsiaTheme="majorEastAsia" w:hAnsiTheme="majorEastAsia" w:cs="仿宋_GB2312" w:hint="eastAsia"/>
          <w:sz w:val="24"/>
        </w:rPr>
        <w:t>等方面的相关资料；</w:t>
      </w:r>
      <w:r w:rsidRPr="009356F1">
        <w:rPr>
          <w:rFonts w:asciiTheme="majorEastAsia" w:eastAsiaTheme="majorEastAsia" w:hAnsiTheme="majorEastAsia" w:cs="仿宋_GB2312" w:hint="eastAsia"/>
          <w:sz w:val="24"/>
        </w:rPr>
        <w:t>派起草组成</w:t>
      </w:r>
      <w:r w:rsidRPr="009356F1">
        <w:rPr>
          <w:rFonts w:asciiTheme="majorEastAsia" w:eastAsiaTheme="majorEastAsia" w:hAnsiTheme="majorEastAsia" w:cs="仿宋_GB2312" w:hint="eastAsia"/>
          <w:sz w:val="24"/>
        </w:rPr>
        <w:t>员到相</w:t>
      </w:r>
      <w:r w:rsidR="003E2AD9" w:rsidRPr="009356F1">
        <w:rPr>
          <w:rFonts w:asciiTheme="majorEastAsia" w:eastAsiaTheme="majorEastAsia" w:hAnsiTheme="majorEastAsia" w:cs="仿宋_GB2312" w:hint="eastAsia"/>
          <w:sz w:val="24"/>
        </w:rPr>
        <w:t>关</w:t>
      </w:r>
      <w:r w:rsidRPr="009356F1">
        <w:rPr>
          <w:rFonts w:asciiTheme="majorEastAsia" w:eastAsiaTheme="majorEastAsia" w:hAnsiTheme="majorEastAsia" w:cs="仿宋_GB2312" w:hint="eastAsia"/>
          <w:sz w:val="24"/>
        </w:rPr>
        <w:t>桑叶、茶叶</w:t>
      </w:r>
      <w:r w:rsidR="003E2AD9" w:rsidRPr="009356F1">
        <w:rPr>
          <w:rFonts w:asciiTheme="majorEastAsia" w:eastAsiaTheme="majorEastAsia" w:hAnsiTheme="majorEastAsia" w:cs="仿宋_GB2312" w:hint="eastAsia"/>
          <w:sz w:val="24"/>
        </w:rPr>
        <w:t>加工</w:t>
      </w:r>
      <w:r w:rsidRPr="009356F1">
        <w:rPr>
          <w:rFonts w:asciiTheme="majorEastAsia" w:eastAsiaTheme="majorEastAsia" w:hAnsiTheme="majorEastAsia" w:cs="仿宋_GB2312" w:hint="eastAsia"/>
          <w:sz w:val="24"/>
        </w:rPr>
        <w:t>企业进行实地考察</w:t>
      </w:r>
      <w:r w:rsidRPr="009356F1">
        <w:rPr>
          <w:rFonts w:asciiTheme="majorEastAsia" w:eastAsiaTheme="majorEastAsia" w:hAnsiTheme="majorEastAsia" w:cs="仿宋_GB2312" w:hint="eastAsia"/>
          <w:sz w:val="24"/>
        </w:rPr>
        <w:t>调研</w:t>
      </w:r>
      <w:r w:rsidRPr="009356F1">
        <w:rPr>
          <w:rFonts w:asciiTheme="majorEastAsia" w:eastAsiaTheme="majorEastAsia" w:hAnsiTheme="majorEastAsia" w:cs="仿宋_GB2312" w:hint="eastAsia"/>
          <w:sz w:val="24"/>
        </w:rPr>
        <w:t>，</w:t>
      </w:r>
      <w:r w:rsidR="004B10AB" w:rsidRPr="009356F1">
        <w:rPr>
          <w:rFonts w:asciiTheme="majorEastAsia" w:eastAsiaTheme="majorEastAsia" w:hAnsiTheme="majorEastAsia" w:cs="仿宋_GB2312" w:hint="eastAsia"/>
          <w:sz w:val="24"/>
        </w:rPr>
        <w:t>同时</w:t>
      </w:r>
      <w:r w:rsidRPr="009356F1">
        <w:rPr>
          <w:rFonts w:asciiTheme="majorEastAsia" w:eastAsiaTheme="majorEastAsia" w:hAnsiTheme="majorEastAsia" w:cs="仿宋_GB2312" w:hint="eastAsia"/>
          <w:sz w:val="24"/>
        </w:rPr>
        <w:t>分析</w:t>
      </w:r>
      <w:r w:rsidRPr="009356F1">
        <w:rPr>
          <w:rFonts w:asciiTheme="majorEastAsia" w:eastAsiaTheme="majorEastAsia" w:hAnsiTheme="majorEastAsia" w:cs="仿宋_GB2312" w:hint="eastAsia"/>
          <w:sz w:val="24"/>
        </w:rPr>
        <w:t>桑叶产品加工</w:t>
      </w:r>
      <w:r w:rsidRPr="009356F1">
        <w:rPr>
          <w:rFonts w:asciiTheme="majorEastAsia" w:eastAsiaTheme="majorEastAsia" w:hAnsiTheme="majorEastAsia" w:cs="仿宋_GB2312" w:hint="eastAsia"/>
          <w:sz w:val="24"/>
        </w:rPr>
        <w:t>过程物料变化，状态变化因果关系</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以</w:t>
      </w:r>
      <w:r w:rsidRPr="009356F1">
        <w:rPr>
          <w:rFonts w:asciiTheme="majorEastAsia" w:eastAsiaTheme="majorEastAsia" w:hAnsiTheme="majorEastAsia" w:cs="仿宋_GB2312" w:hint="eastAsia"/>
          <w:sz w:val="24"/>
        </w:rPr>
        <w:t>提高标准的适</w:t>
      </w:r>
      <w:r w:rsidRPr="009356F1">
        <w:rPr>
          <w:rFonts w:asciiTheme="majorEastAsia" w:eastAsiaTheme="majorEastAsia" w:hAnsiTheme="majorEastAsia" w:cs="仿宋_GB2312" w:hint="eastAsia"/>
          <w:sz w:val="24"/>
        </w:rPr>
        <w:t>用</w:t>
      </w:r>
      <w:r w:rsidRPr="009356F1">
        <w:rPr>
          <w:rFonts w:asciiTheme="majorEastAsia" w:eastAsiaTheme="majorEastAsia" w:hAnsiTheme="majorEastAsia" w:cs="仿宋_GB2312" w:hint="eastAsia"/>
          <w:sz w:val="24"/>
        </w:rPr>
        <w:t>性</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普遍性</w:t>
      </w:r>
      <w:r w:rsidRPr="009356F1">
        <w:rPr>
          <w:rFonts w:asciiTheme="majorEastAsia" w:eastAsiaTheme="majorEastAsia" w:hAnsiTheme="majorEastAsia" w:cs="仿宋_GB2312" w:hint="eastAsia"/>
          <w:sz w:val="24"/>
        </w:rPr>
        <w:t>、兼容性</w:t>
      </w:r>
      <w:r w:rsidRPr="009356F1">
        <w:rPr>
          <w:rFonts w:asciiTheme="majorEastAsia" w:eastAsiaTheme="majorEastAsia" w:hAnsiTheme="majorEastAsia" w:cs="仿宋_GB2312" w:hint="eastAsia"/>
          <w:sz w:val="24"/>
        </w:rPr>
        <w:t>，为我区桑叶袋泡茶产品加工提供</w:t>
      </w:r>
      <w:r w:rsidRPr="009356F1">
        <w:rPr>
          <w:rFonts w:asciiTheme="majorEastAsia" w:eastAsiaTheme="majorEastAsia" w:hAnsiTheme="majorEastAsia" w:cs="仿宋_GB2312" w:hint="eastAsia"/>
          <w:sz w:val="24"/>
        </w:rPr>
        <w:t>可靠</w:t>
      </w:r>
      <w:r w:rsidRPr="009356F1">
        <w:rPr>
          <w:rFonts w:asciiTheme="majorEastAsia" w:eastAsiaTheme="majorEastAsia" w:hAnsiTheme="majorEastAsia" w:cs="仿宋_GB2312" w:hint="eastAsia"/>
          <w:sz w:val="24"/>
        </w:rPr>
        <w:t>适用的</w:t>
      </w:r>
      <w:r w:rsidRPr="009356F1">
        <w:rPr>
          <w:rFonts w:asciiTheme="majorEastAsia" w:eastAsiaTheme="majorEastAsia" w:hAnsiTheme="majorEastAsia" w:cs="仿宋_GB2312" w:hint="eastAsia"/>
          <w:sz w:val="24"/>
        </w:rPr>
        <w:t>加工</w:t>
      </w:r>
      <w:r w:rsidRPr="009356F1">
        <w:rPr>
          <w:rFonts w:asciiTheme="majorEastAsia" w:eastAsiaTheme="majorEastAsia" w:hAnsiTheme="majorEastAsia" w:cs="仿宋_GB2312" w:hint="eastAsia"/>
          <w:sz w:val="24"/>
        </w:rPr>
        <w:t>技术依据。</w:t>
      </w:r>
      <w:r w:rsidRPr="009356F1">
        <w:rPr>
          <w:rFonts w:asciiTheme="majorEastAsia" w:eastAsiaTheme="majorEastAsia" w:hAnsiTheme="majorEastAsia" w:cs="仿宋_GB2312" w:hint="eastAsia"/>
          <w:sz w:val="24"/>
        </w:rPr>
        <w:t>在前期调研基础上</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起草</w:t>
      </w:r>
      <w:r w:rsidRPr="009356F1">
        <w:rPr>
          <w:rFonts w:asciiTheme="majorEastAsia" w:eastAsiaTheme="majorEastAsia" w:hAnsiTheme="majorEastAsia" w:cs="仿宋_GB2312" w:hint="eastAsia"/>
          <w:sz w:val="24"/>
        </w:rPr>
        <w:t>小组成员</w:t>
      </w:r>
      <w:r w:rsidRPr="009356F1">
        <w:rPr>
          <w:rFonts w:asciiTheme="majorEastAsia" w:eastAsiaTheme="majorEastAsia" w:hAnsiTheme="majorEastAsia" w:cs="仿宋_GB2312" w:hint="eastAsia"/>
          <w:sz w:val="24"/>
        </w:rPr>
        <w:t>通过</w:t>
      </w:r>
      <w:r w:rsidRPr="009356F1">
        <w:rPr>
          <w:rFonts w:asciiTheme="majorEastAsia" w:eastAsiaTheme="majorEastAsia" w:hAnsiTheme="majorEastAsia" w:cs="仿宋_GB2312" w:hint="eastAsia"/>
          <w:sz w:val="24"/>
        </w:rPr>
        <w:t>对现行生产</w:t>
      </w:r>
      <w:r w:rsidRPr="009356F1">
        <w:rPr>
          <w:rFonts w:asciiTheme="majorEastAsia" w:eastAsiaTheme="majorEastAsia" w:hAnsiTheme="majorEastAsia" w:cs="仿宋_GB2312" w:hint="eastAsia"/>
          <w:sz w:val="24"/>
        </w:rPr>
        <w:t>工艺技术</w:t>
      </w:r>
      <w:r w:rsidRPr="009356F1">
        <w:rPr>
          <w:rFonts w:asciiTheme="majorEastAsia" w:eastAsiaTheme="majorEastAsia" w:hAnsiTheme="majorEastAsia" w:cs="仿宋_GB2312" w:hint="eastAsia"/>
          <w:sz w:val="24"/>
        </w:rPr>
        <w:t>和</w:t>
      </w:r>
      <w:r w:rsidRPr="009356F1">
        <w:rPr>
          <w:rFonts w:asciiTheme="majorEastAsia" w:eastAsiaTheme="majorEastAsia" w:hAnsiTheme="majorEastAsia" w:cs="仿宋_GB2312" w:hint="eastAsia"/>
          <w:sz w:val="24"/>
        </w:rPr>
        <w:t>桑叶茶</w:t>
      </w:r>
      <w:r w:rsidRPr="009356F1">
        <w:rPr>
          <w:rFonts w:asciiTheme="majorEastAsia" w:eastAsiaTheme="majorEastAsia" w:hAnsiTheme="majorEastAsia" w:cs="仿宋_GB2312" w:hint="eastAsia"/>
          <w:sz w:val="24"/>
        </w:rPr>
        <w:t>在市场上的</w:t>
      </w:r>
      <w:r w:rsidRPr="009356F1">
        <w:rPr>
          <w:rFonts w:asciiTheme="majorEastAsia" w:eastAsiaTheme="majorEastAsia" w:hAnsiTheme="majorEastAsia" w:cs="仿宋_GB2312" w:hint="eastAsia"/>
          <w:sz w:val="24"/>
        </w:rPr>
        <w:t>质量</w:t>
      </w:r>
      <w:r w:rsidRPr="009356F1">
        <w:rPr>
          <w:rFonts w:asciiTheme="majorEastAsia" w:eastAsiaTheme="majorEastAsia" w:hAnsiTheme="majorEastAsia" w:cs="仿宋_GB2312" w:hint="eastAsia"/>
          <w:sz w:val="24"/>
        </w:rPr>
        <w:t>情况进行了</w:t>
      </w:r>
      <w:r w:rsidRPr="009356F1">
        <w:rPr>
          <w:rFonts w:asciiTheme="majorEastAsia" w:eastAsiaTheme="majorEastAsia" w:hAnsiTheme="majorEastAsia" w:cs="仿宋_GB2312" w:hint="eastAsia"/>
          <w:sz w:val="24"/>
        </w:rPr>
        <w:t>比对分析</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获得起草标准的真实可靠基础材料</w:t>
      </w:r>
      <w:r w:rsidRPr="009356F1">
        <w:rPr>
          <w:rFonts w:asciiTheme="majorEastAsia" w:eastAsiaTheme="majorEastAsia" w:hAnsiTheme="majorEastAsia" w:cs="仿宋_GB2312" w:hint="eastAsia"/>
          <w:sz w:val="24"/>
        </w:rPr>
        <w:t>。</w:t>
      </w:r>
    </w:p>
    <w:p w:rsidR="004B10AB" w:rsidRPr="00C7208C" w:rsidRDefault="004B10AB" w:rsidP="00C7208C">
      <w:pPr>
        <w:spacing w:line="360" w:lineRule="auto"/>
        <w:rPr>
          <w:rFonts w:hint="eastAsia"/>
          <w:b/>
          <w:sz w:val="24"/>
        </w:rPr>
      </w:pPr>
      <w:r w:rsidRPr="00C7208C">
        <w:rPr>
          <w:rFonts w:hAnsi="宋体"/>
          <w:b/>
          <w:sz w:val="24"/>
        </w:rPr>
        <w:t>（二）</w:t>
      </w:r>
      <w:r w:rsidRPr="00C7208C">
        <w:rPr>
          <w:rFonts w:hAnsi="宋体" w:hint="eastAsia"/>
          <w:b/>
          <w:sz w:val="24"/>
        </w:rPr>
        <w:t>标准</w:t>
      </w:r>
      <w:r w:rsidR="0089128C">
        <w:rPr>
          <w:rFonts w:hAnsi="宋体" w:hint="eastAsia"/>
          <w:b/>
          <w:sz w:val="24"/>
        </w:rPr>
        <w:t>征求意见</w:t>
      </w:r>
      <w:r w:rsidRPr="00C7208C">
        <w:rPr>
          <w:rFonts w:hAnsi="宋体" w:hint="eastAsia"/>
          <w:b/>
          <w:sz w:val="24"/>
        </w:rPr>
        <w:t>稿起草经过</w:t>
      </w:r>
    </w:p>
    <w:p w:rsidR="004B10AB" w:rsidRPr="009356F1" w:rsidRDefault="004B10AB" w:rsidP="009356F1">
      <w:pPr>
        <w:spacing w:line="360" w:lineRule="auto"/>
        <w:ind w:firstLineChars="200" w:firstLine="480"/>
        <w:rPr>
          <w:rFonts w:hAnsi="宋体"/>
          <w:sz w:val="24"/>
        </w:rPr>
      </w:pPr>
      <w:r w:rsidRPr="009356F1">
        <w:rPr>
          <w:sz w:val="24"/>
        </w:rPr>
        <w:t>1</w:t>
      </w:r>
      <w:r w:rsidRPr="009356F1">
        <w:rPr>
          <w:rFonts w:hAnsi="宋体"/>
          <w:sz w:val="24"/>
        </w:rPr>
        <w:t>、</w:t>
      </w:r>
      <w:r w:rsidRPr="009356F1">
        <w:rPr>
          <w:rFonts w:hAnsi="宋体" w:hint="eastAsia"/>
          <w:sz w:val="24"/>
        </w:rPr>
        <w:t>2</w:t>
      </w:r>
      <w:r w:rsidRPr="009356F1">
        <w:rPr>
          <w:rFonts w:hAnsi="宋体"/>
          <w:sz w:val="24"/>
        </w:rPr>
        <w:t>01</w:t>
      </w:r>
      <w:r w:rsidRPr="009356F1">
        <w:rPr>
          <w:rFonts w:hAnsi="宋体" w:hint="eastAsia"/>
          <w:sz w:val="24"/>
        </w:rPr>
        <w:t>9</w:t>
      </w:r>
      <w:r w:rsidRPr="009356F1">
        <w:rPr>
          <w:rFonts w:hAnsi="宋体" w:hint="eastAsia"/>
          <w:sz w:val="24"/>
        </w:rPr>
        <w:t>年</w:t>
      </w:r>
      <w:r w:rsidRPr="009356F1">
        <w:rPr>
          <w:rFonts w:hAnsi="宋体"/>
          <w:sz w:val="24"/>
        </w:rPr>
        <w:t>标准编制项目下达后，按照广西区</w:t>
      </w:r>
      <w:r w:rsidRPr="009356F1">
        <w:rPr>
          <w:rFonts w:hAnsi="宋体" w:hint="eastAsia"/>
          <w:sz w:val="24"/>
        </w:rPr>
        <w:t>市场监督管理</w:t>
      </w:r>
      <w:r w:rsidRPr="009356F1">
        <w:rPr>
          <w:rFonts w:hAnsi="宋体"/>
          <w:sz w:val="24"/>
        </w:rPr>
        <w:t>局关于编制标准工作的要求，</w:t>
      </w:r>
      <w:r w:rsidRPr="009356F1">
        <w:rPr>
          <w:rFonts w:hAnsi="宋体" w:hint="eastAsia"/>
          <w:sz w:val="24"/>
        </w:rPr>
        <w:t>我站组织成立标准起草编制工作小组，</w:t>
      </w:r>
      <w:r w:rsidRPr="009356F1">
        <w:rPr>
          <w:rFonts w:hAnsi="宋体"/>
          <w:sz w:val="24"/>
        </w:rPr>
        <w:t>编制小组于项目实施期间，通过多种渠道对</w:t>
      </w:r>
      <w:r w:rsidRPr="009356F1">
        <w:rPr>
          <w:rFonts w:hAnsi="宋体" w:hint="eastAsia"/>
          <w:sz w:val="24"/>
        </w:rPr>
        <w:t>业</w:t>
      </w:r>
      <w:r w:rsidRPr="009356F1">
        <w:rPr>
          <w:rFonts w:hAnsi="宋体"/>
          <w:sz w:val="24"/>
        </w:rPr>
        <w:t>内专家进行咨询，确保标准的可靠性。</w:t>
      </w:r>
    </w:p>
    <w:p w:rsidR="004B10AB" w:rsidRPr="009356F1" w:rsidRDefault="004B10AB" w:rsidP="009356F1">
      <w:pPr>
        <w:spacing w:line="360" w:lineRule="auto"/>
        <w:ind w:firstLineChars="200" w:firstLine="480"/>
        <w:rPr>
          <w:rFonts w:hint="eastAsia"/>
          <w:sz w:val="24"/>
        </w:rPr>
      </w:pPr>
      <w:r w:rsidRPr="009356F1">
        <w:rPr>
          <w:rFonts w:hint="eastAsia"/>
          <w:sz w:val="24"/>
        </w:rPr>
        <w:t>2</w:t>
      </w:r>
      <w:r w:rsidRPr="009356F1">
        <w:rPr>
          <w:rFonts w:hint="eastAsia"/>
          <w:sz w:val="24"/>
        </w:rPr>
        <w:t>、标准编制小组</w:t>
      </w:r>
      <w:r w:rsidR="003F0FF2" w:rsidRPr="009356F1">
        <w:rPr>
          <w:rFonts w:hint="eastAsia"/>
          <w:sz w:val="24"/>
        </w:rPr>
        <w:t>比</w:t>
      </w:r>
      <w:r w:rsidRPr="009356F1">
        <w:rPr>
          <w:rFonts w:hint="eastAsia"/>
          <w:sz w:val="24"/>
        </w:rPr>
        <w:t>对</w:t>
      </w:r>
      <w:r w:rsidR="003F0FF2" w:rsidRPr="009356F1">
        <w:rPr>
          <w:rFonts w:hint="eastAsia"/>
          <w:sz w:val="24"/>
        </w:rPr>
        <w:t>近</w:t>
      </w:r>
      <w:r w:rsidRPr="009356F1">
        <w:rPr>
          <w:rFonts w:hint="eastAsia"/>
          <w:sz w:val="24"/>
        </w:rPr>
        <w:t>年来的研究数据，</w:t>
      </w:r>
      <w:r w:rsidR="003F0FF2" w:rsidRPr="009356F1">
        <w:rPr>
          <w:rFonts w:hint="eastAsia"/>
          <w:sz w:val="24"/>
        </w:rPr>
        <w:t>通过</w:t>
      </w:r>
      <w:r w:rsidRPr="009356F1">
        <w:rPr>
          <w:rFonts w:hint="eastAsia"/>
          <w:sz w:val="24"/>
        </w:rPr>
        <w:t>查阅相关文献、分析、汇总研究，确定了《桑叶</w:t>
      </w:r>
      <w:r w:rsidR="003F0FF2" w:rsidRPr="009356F1">
        <w:rPr>
          <w:rFonts w:hint="eastAsia"/>
          <w:sz w:val="24"/>
        </w:rPr>
        <w:t>袋泡</w:t>
      </w:r>
      <w:r w:rsidRPr="009356F1">
        <w:rPr>
          <w:rFonts w:hint="eastAsia"/>
          <w:sz w:val="24"/>
        </w:rPr>
        <w:t>茶加工技术规程》广西地方标准的基本内容和总体思路。经过反复调研、讨论后形成标准的架构和纲要。</w:t>
      </w:r>
    </w:p>
    <w:p w:rsidR="004B10AB" w:rsidRPr="009356F1" w:rsidRDefault="004B10AB" w:rsidP="009356F1">
      <w:pPr>
        <w:spacing w:line="360" w:lineRule="auto"/>
        <w:ind w:firstLineChars="200" w:firstLine="480"/>
        <w:rPr>
          <w:rFonts w:ascii="宋体" w:hAnsi="宋体" w:hint="eastAsia"/>
          <w:sz w:val="24"/>
        </w:rPr>
      </w:pPr>
      <w:r w:rsidRPr="009356F1">
        <w:rPr>
          <w:sz w:val="24"/>
        </w:rPr>
        <w:t>3</w:t>
      </w:r>
      <w:r w:rsidRPr="009356F1">
        <w:rPr>
          <w:rFonts w:hAnsi="宋体"/>
          <w:sz w:val="24"/>
        </w:rPr>
        <w:t>、编制小组根据标准的格式和编写方法，按照</w:t>
      </w:r>
      <w:r w:rsidRPr="009356F1">
        <w:rPr>
          <w:sz w:val="24"/>
        </w:rPr>
        <w:t>GB/T 1.1-2009</w:t>
      </w:r>
      <w:r w:rsidRPr="009356F1">
        <w:rPr>
          <w:rFonts w:hAnsi="宋体"/>
          <w:sz w:val="24"/>
        </w:rPr>
        <w:t>的标准编写格式规定</w:t>
      </w:r>
      <w:r w:rsidRPr="009356F1">
        <w:rPr>
          <w:rFonts w:hAnsi="宋体" w:hint="eastAsia"/>
          <w:sz w:val="24"/>
        </w:rPr>
        <w:t>，</w:t>
      </w:r>
      <w:r w:rsidR="003F0FF2" w:rsidRPr="009356F1">
        <w:rPr>
          <w:rFonts w:hAnsi="宋体" w:hint="eastAsia"/>
          <w:sz w:val="24"/>
        </w:rPr>
        <w:t>经过</w:t>
      </w:r>
      <w:r w:rsidRPr="009356F1">
        <w:rPr>
          <w:rFonts w:hAnsi="宋体" w:hint="eastAsia"/>
          <w:sz w:val="24"/>
        </w:rPr>
        <w:t>反复讨论、修改、专家认证后编写形成</w:t>
      </w:r>
      <w:r w:rsidRPr="009356F1">
        <w:rPr>
          <w:rFonts w:hAnsi="宋体"/>
          <w:sz w:val="24"/>
        </w:rPr>
        <w:t>《</w:t>
      </w:r>
      <w:r w:rsidRPr="009356F1">
        <w:rPr>
          <w:rFonts w:hAnsi="宋体" w:hint="eastAsia"/>
          <w:sz w:val="24"/>
        </w:rPr>
        <w:t>桑叶</w:t>
      </w:r>
      <w:r w:rsidR="003F0FF2" w:rsidRPr="009356F1">
        <w:rPr>
          <w:rFonts w:hAnsi="宋体" w:hint="eastAsia"/>
          <w:sz w:val="24"/>
        </w:rPr>
        <w:t>袋泡</w:t>
      </w:r>
      <w:r w:rsidRPr="009356F1">
        <w:rPr>
          <w:rFonts w:hAnsi="宋体" w:hint="eastAsia"/>
          <w:sz w:val="24"/>
        </w:rPr>
        <w:t>茶加工技术规程</w:t>
      </w:r>
      <w:r w:rsidRPr="009356F1">
        <w:rPr>
          <w:rFonts w:hAnsi="宋体"/>
          <w:sz w:val="24"/>
        </w:rPr>
        <w:t>》广西地方标准</w:t>
      </w:r>
      <w:r w:rsidRPr="009356F1">
        <w:rPr>
          <w:sz w:val="24"/>
        </w:rPr>
        <w:t>“</w:t>
      </w:r>
      <w:r w:rsidRPr="009356F1">
        <w:rPr>
          <w:rFonts w:hAnsi="宋体" w:hint="eastAsia"/>
          <w:sz w:val="24"/>
        </w:rPr>
        <w:t>征求</w:t>
      </w:r>
      <w:r w:rsidRPr="009356F1">
        <w:rPr>
          <w:rFonts w:hAnsi="宋体"/>
          <w:sz w:val="24"/>
        </w:rPr>
        <w:t>意见稿</w:t>
      </w:r>
      <w:r w:rsidRPr="009356F1">
        <w:rPr>
          <w:sz w:val="24"/>
        </w:rPr>
        <w:t>”</w:t>
      </w:r>
      <w:r w:rsidRPr="009356F1">
        <w:rPr>
          <w:rFonts w:hAnsi="宋体"/>
          <w:sz w:val="24"/>
        </w:rPr>
        <w:t>。</w:t>
      </w:r>
    </w:p>
    <w:p w:rsidR="00AA1F63" w:rsidRPr="009356F1" w:rsidRDefault="005B1152" w:rsidP="009356F1">
      <w:pPr>
        <w:spacing w:line="360" w:lineRule="auto"/>
        <w:rPr>
          <w:rFonts w:asciiTheme="majorEastAsia" w:eastAsiaTheme="majorEastAsia" w:hAnsiTheme="majorEastAsia" w:cs="仿宋_GB2312" w:hint="eastAsia"/>
          <w:b/>
          <w:color w:val="000000"/>
          <w:sz w:val="24"/>
        </w:rPr>
      </w:pPr>
      <w:r w:rsidRPr="009356F1">
        <w:rPr>
          <w:rFonts w:asciiTheme="majorEastAsia" w:eastAsiaTheme="majorEastAsia" w:hAnsiTheme="majorEastAsia" w:cs="仿宋_GB2312" w:hint="eastAsia"/>
          <w:b/>
          <w:color w:val="000000"/>
          <w:sz w:val="24"/>
        </w:rPr>
        <w:lastRenderedPageBreak/>
        <w:t>四、</w:t>
      </w:r>
      <w:r w:rsidR="00987A44" w:rsidRPr="009356F1">
        <w:rPr>
          <w:rFonts w:asciiTheme="majorEastAsia" w:eastAsiaTheme="majorEastAsia" w:hAnsiTheme="majorEastAsia" w:cs="仿宋_GB2312" w:hint="eastAsia"/>
          <w:b/>
          <w:sz w:val="24"/>
        </w:rPr>
        <w:t>标准编制原则</w:t>
      </w:r>
    </w:p>
    <w:p w:rsidR="00AA1F63" w:rsidRPr="009356F1" w:rsidRDefault="0089128C" w:rsidP="003315D7">
      <w:pPr>
        <w:spacing w:line="360" w:lineRule="auto"/>
        <w:rPr>
          <w:rFonts w:ascii="宋体" w:hAnsi="宋体" w:cs="仿宋_GB2312"/>
          <w:sz w:val="24"/>
        </w:rPr>
      </w:pPr>
      <w:r>
        <w:rPr>
          <w:rFonts w:ascii="宋体" w:hAnsi="宋体" w:hint="eastAsia"/>
          <w:sz w:val="24"/>
        </w:rPr>
        <w:t>（一）</w:t>
      </w:r>
      <w:r w:rsidR="00987A44" w:rsidRPr="009356F1">
        <w:rPr>
          <w:rFonts w:asciiTheme="majorEastAsia" w:eastAsiaTheme="majorEastAsia" w:hAnsiTheme="majorEastAsia" w:cs="仿宋_GB2312" w:hint="eastAsia"/>
          <w:sz w:val="24"/>
        </w:rPr>
        <w:t>遵循全面、科学、合理、可行的原则，力求做到科学、规范、措施具体、指标准确、操作易行，充分注重标准的科学性、先进性、实用性及协调统一性。</w:t>
      </w:r>
      <w:r w:rsidR="00AA1F63" w:rsidRPr="009356F1">
        <w:rPr>
          <w:rFonts w:ascii="宋体" w:hAnsi="宋体" w:hint="eastAsia"/>
          <w:sz w:val="24"/>
        </w:rPr>
        <w:t>制定本标准的目的是规范桑叶</w:t>
      </w:r>
      <w:r>
        <w:rPr>
          <w:rFonts w:ascii="宋体" w:hAnsi="宋体" w:hint="eastAsia"/>
          <w:sz w:val="24"/>
        </w:rPr>
        <w:t>袋泡</w:t>
      </w:r>
      <w:r w:rsidR="00AA1F63" w:rsidRPr="009356F1">
        <w:rPr>
          <w:rFonts w:ascii="宋体" w:hAnsi="宋体" w:hint="eastAsia"/>
          <w:sz w:val="24"/>
        </w:rPr>
        <w:t>茶的加工技术，</w:t>
      </w:r>
      <w:r w:rsidR="00AA1F63" w:rsidRPr="009356F1">
        <w:rPr>
          <w:rFonts w:hAnsi="宋体" w:hint="eastAsia"/>
          <w:sz w:val="24"/>
        </w:rPr>
        <w:t>提高桑叶袋泡茶的产品质量，保证桑叶袋泡茶饮用安全</w:t>
      </w:r>
      <w:r w:rsidR="0028188D" w:rsidRPr="009356F1">
        <w:rPr>
          <w:rFonts w:hAnsi="宋体" w:hint="eastAsia"/>
          <w:sz w:val="24"/>
        </w:rPr>
        <w:t>；</w:t>
      </w:r>
      <w:r w:rsidR="0028188D" w:rsidRPr="009356F1">
        <w:rPr>
          <w:rFonts w:hAnsi="宋体"/>
          <w:sz w:val="24"/>
        </w:rPr>
        <w:t>通过充分听取各方意见，确保标准可以作为政府部门监督、指导</w:t>
      </w:r>
      <w:r w:rsidR="0028188D" w:rsidRPr="009356F1">
        <w:rPr>
          <w:rFonts w:hAnsi="宋体" w:hint="eastAsia"/>
          <w:sz w:val="24"/>
        </w:rPr>
        <w:t>加工</w:t>
      </w:r>
      <w:r w:rsidR="0028188D" w:rsidRPr="009356F1">
        <w:rPr>
          <w:rFonts w:hAnsi="宋体"/>
          <w:sz w:val="24"/>
        </w:rPr>
        <w:t>的依据，在实际应用上切实可行，</w:t>
      </w:r>
      <w:r w:rsidR="0028188D" w:rsidRPr="009356F1">
        <w:rPr>
          <w:rFonts w:ascii="宋体" w:hAnsi="宋体" w:hint="eastAsia"/>
          <w:sz w:val="24"/>
        </w:rPr>
        <w:t>内容与桑叶袋泡茶生产的实际紧密结合，可操作性强。</w:t>
      </w:r>
    </w:p>
    <w:p w:rsidR="00203632" w:rsidRPr="009356F1" w:rsidRDefault="0089128C" w:rsidP="00AD6D39">
      <w:pPr>
        <w:spacing w:line="360" w:lineRule="auto"/>
        <w:rPr>
          <w:rFonts w:asciiTheme="majorEastAsia" w:eastAsiaTheme="majorEastAsia" w:hAnsiTheme="majorEastAsia" w:cs="仿宋_GB2312" w:hint="eastAsia"/>
          <w:sz w:val="24"/>
        </w:rPr>
      </w:pPr>
      <w:r>
        <w:rPr>
          <w:rFonts w:ascii="宋体" w:hAnsi="宋体" w:hint="eastAsia"/>
          <w:sz w:val="24"/>
        </w:rPr>
        <w:t>（二）</w:t>
      </w:r>
      <w:r w:rsidR="00203632" w:rsidRPr="009356F1">
        <w:rPr>
          <w:rFonts w:asciiTheme="majorEastAsia" w:eastAsiaTheme="majorEastAsia" w:hAnsiTheme="majorEastAsia" w:cs="仿宋_GB2312" w:hint="eastAsia"/>
          <w:sz w:val="24"/>
        </w:rPr>
        <w:t>本标准按照GB/T 1.1－2009给出的规则要求编制，并根据大量的试验数据来确定本标准的主要内容。</w:t>
      </w:r>
    </w:p>
    <w:p w:rsidR="00F95F5D" w:rsidRPr="00A44560" w:rsidRDefault="0089128C" w:rsidP="00A44560">
      <w:pPr>
        <w:pStyle w:val="a7"/>
        <w:ind w:firstLineChars="0" w:firstLine="0"/>
        <w:rPr>
          <w:rFonts w:hint="eastAsia"/>
        </w:rPr>
      </w:pPr>
      <w:r w:rsidRPr="00A44560">
        <w:rPr>
          <w:rFonts w:hAnsi="宋体" w:hint="eastAsia"/>
          <w:sz w:val="24"/>
        </w:rPr>
        <w:t>（三）</w:t>
      </w:r>
      <w:r w:rsidR="0028188D" w:rsidRPr="00A44560">
        <w:rPr>
          <w:rFonts w:hAnsi="宋体" w:hint="eastAsia"/>
          <w:sz w:val="24"/>
        </w:rPr>
        <w:t>本标准规定了桑叶</w:t>
      </w:r>
      <w:r w:rsidRPr="00A44560">
        <w:rPr>
          <w:rFonts w:hAnsi="宋体" w:hint="eastAsia"/>
          <w:sz w:val="24"/>
        </w:rPr>
        <w:t>袋泡</w:t>
      </w:r>
      <w:r w:rsidR="0028188D" w:rsidRPr="00A44560">
        <w:rPr>
          <w:rFonts w:hAnsi="宋体" w:hint="eastAsia"/>
          <w:sz w:val="24"/>
        </w:rPr>
        <w:t>茶的</w:t>
      </w:r>
      <w:r w:rsidR="00A44560" w:rsidRPr="00A44560">
        <w:rPr>
          <w:rFonts w:hint="eastAsia"/>
        </w:rPr>
        <w:t>术语</w:t>
      </w:r>
      <w:r w:rsidR="00A44560">
        <w:rPr>
          <w:rFonts w:hint="eastAsia"/>
        </w:rPr>
        <w:t>和</w:t>
      </w:r>
      <w:r w:rsidR="00A44560">
        <w:t>定义、</w:t>
      </w:r>
      <w:r w:rsidR="00A44560">
        <w:rPr>
          <w:rFonts w:hint="eastAsia"/>
        </w:rPr>
        <w:t>产品分类、加工要求、加工条件、加工技术、追溯方法、标签、标志、运输、贮存和保质期。</w:t>
      </w:r>
    </w:p>
    <w:p w:rsidR="00AA1F63" w:rsidRPr="00A44560" w:rsidRDefault="00AA1F63" w:rsidP="00AD6D39">
      <w:pPr>
        <w:spacing w:line="360" w:lineRule="auto"/>
        <w:rPr>
          <w:b/>
          <w:sz w:val="24"/>
        </w:rPr>
      </w:pPr>
      <w:r w:rsidRPr="00A44560">
        <w:rPr>
          <w:rFonts w:hint="eastAsia"/>
          <w:b/>
          <w:sz w:val="24"/>
        </w:rPr>
        <w:t>五</w:t>
      </w:r>
      <w:r w:rsidRPr="00A44560">
        <w:rPr>
          <w:b/>
          <w:sz w:val="24"/>
        </w:rPr>
        <w:t>、标准技术内容</w:t>
      </w:r>
      <w:r w:rsidRPr="00A44560">
        <w:rPr>
          <w:rFonts w:hint="eastAsia"/>
          <w:b/>
          <w:sz w:val="24"/>
        </w:rPr>
        <w:t>依据</w:t>
      </w:r>
    </w:p>
    <w:p w:rsidR="00AA1F63" w:rsidRPr="00A44560" w:rsidRDefault="00F95F5D" w:rsidP="00AD6D39">
      <w:pPr>
        <w:spacing w:line="360" w:lineRule="auto"/>
        <w:rPr>
          <w:rFonts w:hAnsi="宋体" w:hint="eastAsia"/>
          <w:b/>
          <w:sz w:val="24"/>
        </w:rPr>
      </w:pPr>
      <w:r w:rsidRPr="00A44560">
        <w:rPr>
          <w:rFonts w:hAnsi="宋体" w:hint="eastAsia"/>
          <w:b/>
          <w:sz w:val="24"/>
        </w:rPr>
        <w:t>（一）</w:t>
      </w:r>
      <w:r w:rsidR="00AA1F63" w:rsidRPr="00A44560">
        <w:rPr>
          <w:rFonts w:hAnsi="宋体" w:hint="eastAsia"/>
          <w:b/>
          <w:sz w:val="24"/>
        </w:rPr>
        <w:t>规范性引用文件</w:t>
      </w:r>
    </w:p>
    <w:p w:rsidR="00AA1F63" w:rsidRPr="003315D7" w:rsidRDefault="00AA1F63" w:rsidP="003315D7">
      <w:pPr>
        <w:spacing w:line="360" w:lineRule="auto"/>
        <w:ind w:firstLineChars="200" w:firstLine="480"/>
        <w:rPr>
          <w:rFonts w:asciiTheme="majorEastAsia" w:eastAsiaTheme="majorEastAsia" w:hAnsiTheme="majorEastAsia" w:cs="仿宋_GB2312" w:hint="eastAsia"/>
          <w:sz w:val="24"/>
        </w:rPr>
      </w:pPr>
      <w:r w:rsidRPr="003315D7">
        <w:rPr>
          <w:rFonts w:asciiTheme="majorEastAsia" w:eastAsiaTheme="majorEastAsia" w:hAnsiTheme="majorEastAsia" w:cs="仿宋_GB2312"/>
          <w:sz w:val="24"/>
        </w:rPr>
        <w:t>本标准引用文件包括：</w:t>
      </w:r>
    </w:p>
    <w:p w:rsidR="00A44560" w:rsidRPr="003315D7" w:rsidRDefault="00A44560" w:rsidP="003315D7">
      <w:pPr>
        <w:pStyle w:val="a7"/>
        <w:spacing w:line="360" w:lineRule="auto"/>
        <w:ind w:firstLine="480"/>
        <w:rPr>
          <w:rFonts w:asciiTheme="majorEastAsia" w:eastAsiaTheme="majorEastAsia" w:hAnsiTheme="majorEastAsia" w:cs="仿宋_GB2312" w:hint="eastAsia"/>
          <w:sz w:val="24"/>
          <w:szCs w:val="24"/>
        </w:rPr>
      </w:pPr>
      <w:r w:rsidRPr="003315D7">
        <w:rPr>
          <w:rFonts w:asciiTheme="majorEastAsia" w:eastAsiaTheme="majorEastAsia" w:hAnsiTheme="majorEastAsia" w:cs="仿宋_GB2312" w:hint="eastAsia"/>
          <w:sz w:val="24"/>
          <w:szCs w:val="24"/>
        </w:rPr>
        <w:t>G</w:t>
      </w:r>
      <w:r w:rsidRPr="003315D7">
        <w:rPr>
          <w:rFonts w:asciiTheme="majorEastAsia" w:eastAsiaTheme="majorEastAsia" w:hAnsiTheme="majorEastAsia" w:cs="仿宋_GB2312"/>
          <w:sz w:val="24"/>
          <w:szCs w:val="24"/>
        </w:rPr>
        <w:t xml:space="preserve">B </w:t>
      </w:r>
      <w:r w:rsidRPr="003315D7">
        <w:rPr>
          <w:rFonts w:asciiTheme="majorEastAsia" w:eastAsiaTheme="majorEastAsia" w:hAnsiTheme="majorEastAsia" w:cs="仿宋_GB2312" w:hint="eastAsia"/>
          <w:sz w:val="24"/>
          <w:szCs w:val="24"/>
        </w:rPr>
        <w:t>/T 191 包装储运图示标志</w:t>
      </w:r>
    </w:p>
    <w:p w:rsidR="00A44560" w:rsidRPr="003315D7" w:rsidRDefault="00A44560" w:rsidP="003315D7">
      <w:pPr>
        <w:pStyle w:val="a7"/>
        <w:spacing w:line="360" w:lineRule="auto"/>
        <w:ind w:firstLine="480"/>
        <w:rPr>
          <w:rFonts w:asciiTheme="majorEastAsia" w:eastAsiaTheme="majorEastAsia" w:hAnsiTheme="majorEastAsia" w:cs="仿宋_GB2312" w:hint="eastAsia"/>
          <w:sz w:val="24"/>
          <w:szCs w:val="24"/>
        </w:rPr>
      </w:pPr>
      <w:r w:rsidRPr="003315D7">
        <w:rPr>
          <w:rFonts w:asciiTheme="majorEastAsia" w:eastAsiaTheme="majorEastAsia" w:hAnsiTheme="majorEastAsia" w:cs="仿宋_GB2312" w:hint="eastAsia"/>
          <w:sz w:val="24"/>
          <w:szCs w:val="24"/>
        </w:rPr>
        <w:t>GB 2762 食品安全国家标准 食品中污染物限量</w:t>
      </w:r>
    </w:p>
    <w:p w:rsidR="00A44560" w:rsidRPr="003315D7" w:rsidRDefault="00A44560" w:rsidP="003315D7">
      <w:pPr>
        <w:pStyle w:val="a7"/>
        <w:spacing w:line="360" w:lineRule="auto"/>
        <w:ind w:firstLine="480"/>
        <w:rPr>
          <w:rFonts w:asciiTheme="majorEastAsia" w:eastAsiaTheme="majorEastAsia" w:hAnsiTheme="majorEastAsia" w:cs="仿宋_GB2312"/>
          <w:sz w:val="24"/>
          <w:szCs w:val="24"/>
        </w:rPr>
      </w:pPr>
      <w:r w:rsidRPr="003315D7">
        <w:rPr>
          <w:rFonts w:asciiTheme="majorEastAsia" w:eastAsiaTheme="majorEastAsia" w:hAnsiTheme="majorEastAsia" w:cs="仿宋_GB2312" w:hint="eastAsia"/>
          <w:sz w:val="24"/>
          <w:szCs w:val="24"/>
        </w:rPr>
        <w:t>GB 2763 食品安全国家标准 食品中农药最大残留限量</w:t>
      </w:r>
    </w:p>
    <w:p w:rsidR="00A44560" w:rsidRPr="003315D7" w:rsidRDefault="00A44560" w:rsidP="003315D7">
      <w:pPr>
        <w:pStyle w:val="a7"/>
        <w:spacing w:line="360" w:lineRule="auto"/>
        <w:ind w:firstLine="480"/>
        <w:rPr>
          <w:rFonts w:asciiTheme="majorEastAsia" w:eastAsiaTheme="majorEastAsia" w:hAnsiTheme="majorEastAsia" w:cs="仿宋_GB2312" w:hint="eastAsia"/>
          <w:sz w:val="24"/>
          <w:szCs w:val="24"/>
        </w:rPr>
      </w:pPr>
      <w:r w:rsidRPr="003315D7">
        <w:rPr>
          <w:rFonts w:asciiTheme="majorEastAsia" w:eastAsiaTheme="majorEastAsia" w:hAnsiTheme="majorEastAsia" w:cs="仿宋_GB2312" w:hint="eastAsia"/>
          <w:sz w:val="24"/>
          <w:szCs w:val="24"/>
        </w:rPr>
        <w:t>GB 7718 食品安全国家标准 预包装食品标签通则</w:t>
      </w:r>
    </w:p>
    <w:p w:rsidR="00A44560" w:rsidRPr="003315D7" w:rsidRDefault="00A44560" w:rsidP="003315D7">
      <w:pPr>
        <w:pStyle w:val="a7"/>
        <w:spacing w:line="360" w:lineRule="auto"/>
        <w:ind w:firstLine="480"/>
        <w:rPr>
          <w:rFonts w:asciiTheme="majorEastAsia" w:eastAsiaTheme="majorEastAsia" w:hAnsiTheme="majorEastAsia" w:cs="仿宋_GB2312"/>
          <w:sz w:val="24"/>
          <w:szCs w:val="24"/>
        </w:rPr>
      </w:pPr>
      <w:r w:rsidRPr="003315D7">
        <w:rPr>
          <w:rFonts w:asciiTheme="majorEastAsia" w:eastAsiaTheme="majorEastAsia" w:hAnsiTheme="majorEastAsia" w:cs="仿宋_GB2312" w:hint="eastAsia"/>
          <w:sz w:val="24"/>
          <w:szCs w:val="24"/>
        </w:rPr>
        <w:t>GB 14881 食品企业通用卫生标准</w:t>
      </w:r>
    </w:p>
    <w:p w:rsidR="00A44560" w:rsidRPr="003315D7" w:rsidRDefault="00A44560" w:rsidP="003315D7">
      <w:pPr>
        <w:pStyle w:val="a7"/>
        <w:spacing w:line="360" w:lineRule="auto"/>
        <w:ind w:firstLine="480"/>
        <w:rPr>
          <w:rFonts w:asciiTheme="majorEastAsia" w:eastAsiaTheme="majorEastAsia" w:hAnsiTheme="majorEastAsia" w:cs="仿宋_GB2312"/>
          <w:sz w:val="24"/>
          <w:szCs w:val="24"/>
        </w:rPr>
      </w:pPr>
      <w:r w:rsidRPr="003315D7">
        <w:rPr>
          <w:rFonts w:asciiTheme="majorEastAsia" w:eastAsiaTheme="majorEastAsia" w:hAnsiTheme="majorEastAsia" w:cs="仿宋_GB2312" w:hint="eastAsia"/>
          <w:sz w:val="24"/>
          <w:szCs w:val="24"/>
        </w:rPr>
        <w:t xml:space="preserve">DB45/T </w:t>
      </w:r>
      <w:r w:rsidRPr="003315D7">
        <w:rPr>
          <w:rFonts w:asciiTheme="majorEastAsia" w:eastAsiaTheme="majorEastAsia" w:hAnsiTheme="majorEastAsia" w:cs="仿宋_GB2312"/>
          <w:sz w:val="24"/>
          <w:szCs w:val="24"/>
        </w:rPr>
        <w:t xml:space="preserve">1932 </w:t>
      </w:r>
      <w:r w:rsidRPr="003315D7">
        <w:rPr>
          <w:rFonts w:asciiTheme="majorEastAsia" w:eastAsiaTheme="majorEastAsia" w:hAnsiTheme="majorEastAsia" w:cs="仿宋_GB2312" w:hint="eastAsia"/>
          <w:sz w:val="24"/>
          <w:szCs w:val="24"/>
        </w:rPr>
        <w:t>桑</w:t>
      </w:r>
      <w:r w:rsidRPr="003315D7">
        <w:rPr>
          <w:rFonts w:asciiTheme="majorEastAsia" w:eastAsiaTheme="majorEastAsia" w:hAnsiTheme="majorEastAsia" w:cs="仿宋_GB2312"/>
          <w:sz w:val="24"/>
          <w:szCs w:val="24"/>
        </w:rPr>
        <w:t>叶绿茶加工技术规程</w:t>
      </w:r>
    </w:p>
    <w:p w:rsidR="00A44560" w:rsidRPr="003315D7" w:rsidRDefault="00A44560" w:rsidP="003315D7">
      <w:pPr>
        <w:pStyle w:val="a7"/>
        <w:spacing w:line="360" w:lineRule="auto"/>
        <w:ind w:firstLine="480"/>
        <w:rPr>
          <w:rFonts w:asciiTheme="majorEastAsia" w:eastAsiaTheme="majorEastAsia" w:hAnsiTheme="majorEastAsia" w:cs="仿宋_GB2312" w:hint="eastAsia"/>
          <w:sz w:val="24"/>
          <w:szCs w:val="24"/>
        </w:rPr>
      </w:pPr>
      <w:r w:rsidRPr="003315D7">
        <w:rPr>
          <w:rFonts w:asciiTheme="majorEastAsia" w:eastAsiaTheme="majorEastAsia" w:hAnsiTheme="majorEastAsia" w:cs="仿宋_GB2312" w:hint="eastAsia"/>
          <w:sz w:val="24"/>
          <w:szCs w:val="24"/>
        </w:rPr>
        <w:t>GH/T 1070 茶叶包装通则</w:t>
      </w:r>
    </w:p>
    <w:p w:rsidR="00A44560" w:rsidRPr="003315D7" w:rsidRDefault="00A44560" w:rsidP="003315D7">
      <w:pPr>
        <w:pStyle w:val="a7"/>
        <w:spacing w:line="360" w:lineRule="auto"/>
        <w:ind w:firstLine="480"/>
        <w:rPr>
          <w:rFonts w:asciiTheme="majorEastAsia" w:eastAsiaTheme="majorEastAsia" w:hAnsiTheme="majorEastAsia" w:cs="仿宋_GB2312" w:hint="eastAsia"/>
          <w:sz w:val="24"/>
          <w:szCs w:val="24"/>
        </w:rPr>
      </w:pPr>
      <w:r w:rsidRPr="003315D7">
        <w:rPr>
          <w:rFonts w:asciiTheme="majorEastAsia" w:eastAsiaTheme="majorEastAsia" w:hAnsiTheme="majorEastAsia" w:cs="仿宋_GB2312" w:hint="eastAsia"/>
          <w:sz w:val="24"/>
          <w:szCs w:val="24"/>
        </w:rPr>
        <w:t>GH/T 1077 茶叶加工技术规程</w:t>
      </w:r>
    </w:p>
    <w:p w:rsidR="00A44560" w:rsidRPr="003315D7" w:rsidRDefault="00A44560" w:rsidP="003315D7">
      <w:pPr>
        <w:pStyle w:val="a7"/>
        <w:spacing w:line="360" w:lineRule="auto"/>
        <w:ind w:firstLine="480"/>
        <w:rPr>
          <w:rFonts w:asciiTheme="majorEastAsia" w:eastAsiaTheme="majorEastAsia" w:hAnsiTheme="majorEastAsia" w:cs="仿宋_GB2312" w:hint="eastAsia"/>
          <w:sz w:val="24"/>
          <w:szCs w:val="24"/>
        </w:rPr>
      </w:pPr>
      <w:r w:rsidRPr="003315D7">
        <w:rPr>
          <w:rFonts w:asciiTheme="majorEastAsia" w:eastAsiaTheme="majorEastAsia" w:hAnsiTheme="majorEastAsia" w:cs="仿宋_GB2312" w:hint="eastAsia"/>
          <w:sz w:val="24"/>
          <w:szCs w:val="24"/>
        </w:rPr>
        <w:t>SB/T 10034 茶叶加工技术术语</w:t>
      </w:r>
    </w:p>
    <w:p w:rsidR="00AA1F63" w:rsidRPr="00AD6D39" w:rsidRDefault="00F95F5D" w:rsidP="00AD6D39">
      <w:pPr>
        <w:pStyle w:val="a7"/>
        <w:spacing w:line="360" w:lineRule="auto"/>
        <w:ind w:firstLineChars="0" w:firstLine="0"/>
        <w:rPr>
          <w:rFonts w:hAnsi="宋体" w:hint="eastAsia"/>
          <w:color w:val="C00000"/>
          <w:sz w:val="24"/>
          <w:szCs w:val="24"/>
        </w:rPr>
      </w:pPr>
      <w:r w:rsidRPr="0089128C">
        <w:rPr>
          <w:rFonts w:asciiTheme="majorEastAsia" w:eastAsiaTheme="majorEastAsia" w:hAnsiTheme="majorEastAsia" w:cs="仿宋_GB2312" w:hint="eastAsia"/>
          <w:b/>
          <w:color w:val="000000"/>
          <w:sz w:val="24"/>
          <w:szCs w:val="24"/>
        </w:rPr>
        <w:t>（二）技术内容依据</w:t>
      </w:r>
    </w:p>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本标准编制的依据主要是经过</w:t>
      </w:r>
      <w:r w:rsidRPr="009356F1">
        <w:rPr>
          <w:rFonts w:asciiTheme="majorEastAsia" w:eastAsiaTheme="majorEastAsia" w:hAnsiTheme="majorEastAsia" w:cs="仿宋_GB2312" w:hint="eastAsia"/>
          <w:sz w:val="24"/>
        </w:rPr>
        <w:t>现场考察、调研、</w:t>
      </w:r>
      <w:r w:rsidRPr="009356F1">
        <w:rPr>
          <w:rFonts w:asciiTheme="majorEastAsia" w:eastAsiaTheme="majorEastAsia" w:hAnsiTheme="majorEastAsia" w:cs="仿宋_GB2312" w:hint="eastAsia"/>
          <w:sz w:val="24"/>
        </w:rPr>
        <w:t>试验，并对试验结果进行对比、</w:t>
      </w:r>
      <w:r w:rsidRPr="009356F1">
        <w:rPr>
          <w:rFonts w:asciiTheme="majorEastAsia" w:eastAsiaTheme="majorEastAsia" w:hAnsiTheme="majorEastAsia" w:cs="仿宋_GB2312" w:hint="eastAsia"/>
          <w:sz w:val="24"/>
        </w:rPr>
        <w:t>分析、总结形成材料</w:t>
      </w:r>
      <w:r w:rsidRPr="009356F1">
        <w:rPr>
          <w:rFonts w:asciiTheme="majorEastAsia" w:eastAsiaTheme="majorEastAsia" w:hAnsiTheme="majorEastAsia" w:cs="仿宋_GB2312" w:hint="eastAsia"/>
          <w:sz w:val="24"/>
        </w:rPr>
        <w:t>。</w:t>
      </w:r>
    </w:p>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2</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工艺流程的确定</w:t>
      </w:r>
    </w:p>
    <w:p w:rsidR="00781FC6" w:rsidRPr="009356F1" w:rsidRDefault="005B1152" w:rsidP="009356F1">
      <w:pPr>
        <w:pStyle w:val="a7"/>
        <w:spacing w:line="360" w:lineRule="auto"/>
        <w:ind w:firstLine="480"/>
        <w:rPr>
          <w:rFonts w:asciiTheme="majorEastAsia" w:eastAsiaTheme="majorEastAsia" w:hAnsiTheme="majorEastAsia" w:cs="仿宋_GB2312"/>
          <w:sz w:val="24"/>
          <w:szCs w:val="24"/>
        </w:rPr>
      </w:pPr>
      <w:r w:rsidRPr="009356F1">
        <w:rPr>
          <w:rFonts w:asciiTheme="majorEastAsia" w:eastAsiaTheme="majorEastAsia" w:hAnsiTheme="majorEastAsia" w:cs="仿宋_GB2312" w:hint="eastAsia"/>
          <w:sz w:val="24"/>
          <w:szCs w:val="24"/>
        </w:rPr>
        <w:t>鲜叶→清洗→</w:t>
      </w:r>
      <w:r w:rsidR="004C1BC9" w:rsidRPr="009356F1">
        <w:rPr>
          <w:rFonts w:asciiTheme="majorEastAsia" w:eastAsiaTheme="majorEastAsia" w:hAnsiTheme="majorEastAsia" w:cs="仿宋_GB2312" w:hint="eastAsia"/>
          <w:sz w:val="24"/>
          <w:szCs w:val="24"/>
        </w:rPr>
        <w:t>切条→</w:t>
      </w:r>
      <w:proofErr w:type="gramStart"/>
      <w:r w:rsidR="005304D2" w:rsidRPr="009356F1">
        <w:rPr>
          <w:rFonts w:asciiTheme="majorEastAsia" w:eastAsiaTheme="majorEastAsia" w:hAnsiTheme="majorEastAsia" w:cs="仿宋_GB2312" w:hint="eastAsia"/>
          <w:sz w:val="24"/>
          <w:szCs w:val="24"/>
        </w:rPr>
        <w:t>摊青</w:t>
      </w:r>
      <w:proofErr w:type="gramEnd"/>
      <w:r w:rsidR="005304D2" w:rsidRPr="009356F1">
        <w:rPr>
          <w:rFonts w:asciiTheme="majorEastAsia" w:eastAsiaTheme="majorEastAsia" w:hAnsiTheme="majorEastAsia" w:cs="仿宋_GB2312" w:hint="eastAsia"/>
          <w:sz w:val="24"/>
          <w:szCs w:val="24"/>
        </w:rPr>
        <w:t>→</w:t>
      </w:r>
      <w:r w:rsidRPr="009356F1">
        <w:rPr>
          <w:rFonts w:asciiTheme="majorEastAsia" w:eastAsiaTheme="majorEastAsia" w:hAnsiTheme="majorEastAsia" w:cs="仿宋_GB2312" w:hint="eastAsia"/>
          <w:sz w:val="24"/>
          <w:szCs w:val="24"/>
        </w:rPr>
        <w:t>杀青→</w:t>
      </w:r>
      <w:r w:rsidR="005304D2" w:rsidRPr="009356F1">
        <w:rPr>
          <w:rFonts w:asciiTheme="majorEastAsia" w:eastAsiaTheme="majorEastAsia" w:hAnsiTheme="majorEastAsia" w:cs="仿宋_GB2312" w:hint="eastAsia"/>
          <w:sz w:val="24"/>
          <w:szCs w:val="24"/>
        </w:rPr>
        <w:t>摊凉→</w:t>
      </w:r>
      <w:r w:rsidRPr="009356F1">
        <w:rPr>
          <w:rFonts w:asciiTheme="majorEastAsia" w:eastAsiaTheme="majorEastAsia" w:hAnsiTheme="majorEastAsia" w:cs="仿宋_GB2312" w:hint="eastAsia"/>
          <w:sz w:val="24"/>
          <w:szCs w:val="24"/>
        </w:rPr>
        <w:t>揉捻→提香→干燥→粉碎→筛分→包装→桑叶绿茶袋泡茶</w:t>
      </w:r>
    </w:p>
    <w:p w:rsidR="00781FC6" w:rsidRPr="009356F1" w:rsidRDefault="005B115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 xml:space="preserve">    </w:t>
      </w:r>
      <w:r w:rsidR="005304D2" w:rsidRPr="009356F1">
        <w:rPr>
          <w:rFonts w:asciiTheme="majorEastAsia" w:eastAsiaTheme="majorEastAsia" w:hAnsiTheme="majorEastAsia" w:cs="仿宋_GB2312" w:hint="eastAsia"/>
          <w:sz w:val="24"/>
        </w:rPr>
        <w:t>鲜叶→清洗</w:t>
      </w:r>
      <w:r w:rsidR="004C1BC9" w:rsidRPr="009356F1">
        <w:rPr>
          <w:rFonts w:asciiTheme="majorEastAsia" w:eastAsiaTheme="majorEastAsia" w:hAnsiTheme="majorEastAsia" w:cs="仿宋_GB2312" w:hint="eastAsia"/>
          <w:sz w:val="24"/>
        </w:rPr>
        <w:t>→切条</w:t>
      </w:r>
      <w:r w:rsidR="005304D2" w:rsidRPr="009356F1">
        <w:rPr>
          <w:rFonts w:asciiTheme="majorEastAsia" w:eastAsiaTheme="majorEastAsia" w:hAnsiTheme="majorEastAsia" w:cs="仿宋_GB2312" w:hint="eastAsia"/>
          <w:sz w:val="24"/>
        </w:rPr>
        <w:t>→</w:t>
      </w:r>
      <w:proofErr w:type="gramStart"/>
      <w:r w:rsidR="005304D2" w:rsidRPr="009356F1">
        <w:rPr>
          <w:rFonts w:asciiTheme="majorEastAsia" w:eastAsiaTheme="majorEastAsia" w:hAnsiTheme="majorEastAsia" w:cs="仿宋_GB2312" w:hint="eastAsia"/>
          <w:sz w:val="24"/>
        </w:rPr>
        <w:t>摊青</w:t>
      </w:r>
      <w:proofErr w:type="gramEnd"/>
      <w:r w:rsidR="005304D2"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杀青→</w:t>
      </w:r>
      <w:r w:rsidR="005304D2" w:rsidRPr="009356F1">
        <w:rPr>
          <w:rFonts w:asciiTheme="majorEastAsia" w:eastAsiaTheme="majorEastAsia" w:hAnsiTheme="majorEastAsia" w:cs="仿宋_GB2312" w:hint="eastAsia"/>
          <w:sz w:val="24"/>
        </w:rPr>
        <w:t>摊凉→</w:t>
      </w:r>
      <w:r w:rsidRPr="009356F1">
        <w:rPr>
          <w:rFonts w:asciiTheme="majorEastAsia" w:eastAsiaTheme="majorEastAsia" w:hAnsiTheme="majorEastAsia" w:cs="仿宋_GB2312" w:hint="eastAsia"/>
          <w:sz w:val="24"/>
        </w:rPr>
        <w:t>揉捻→发酵→干燥→粉碎→筛分</w:t>
      </w:r>
      <w:r w:rsidRPr="009356F1">
        <w:rPr>
          <w:rFonts w:asciiTheme="majorEastAsia" w:eastAsiaTheme="majorEastAsia" w:hAnsiTheme="majorEastAsia" w:cs="仿宋_GB2312" w:hint="eastAsia"/>
          <w:sz w:val="24"/>
        </w:rPr>
        <w:lastRenderedPageBreak/>
        <w:t>→包装→桑叶红茶袋泡茶</w:t>
      </w:r>
    </w:p>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工艺参数的确定</w:t>
      </w:r>
    </w:p>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3.1</w:t>
      </w:r>
      <w:r w:rsidRPr="009356F1">
        <w:rPr>
          <w:rFonts w:asciiTheme="majorEastAsia" w:eastAsiaTheme="majorEastAsia" w:hAnsiTheme="majorEastAsia" w:cs="仿宋_GB2312" w:hint="eastAsia"/>
          <w:sz w:val="24"/>
        </w:rPr>
        <w:t>桑叶</w:t>
      </w:r>
      <w:r w:rsidRPr="009356F1">
        <w:rPr>
          <w:rFonts w:asciiTheme="majorEastAsia" w:eastAsiaTheme="majorEastAsia" w:hAnsiTheme="majorEastAsia" w:cs="仿宋_GB2312" w:hint="eastAsia"/>
          <w:sz w:val="24"/>
        </w:rPr>
        <w:t>切片</w:t>
      </w:r>
      <w:r w:rsidRPr="009356F1">
        <w:rPr>
          <w:rFonts w:asciiTheme="majorEastAsia" w:eastAsiaTheme="majorEastAsia" w:hAnsiTheme="majorEastAsia" w:cs="仿宋_GB2312" w:hint="eastAsia"/>
          <w:sz w:val="24"/>
        </w:rPr>
        <w:t>规格</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切片为保证发酵质量</w:t>
      </w:r>
      <w:r w:rsidRPr="009356F1">
        <w:rPr>
          <w:rFonts w:asciiTheme="majorEastAsia" w:eastAsiaTheme="majorEastAsia" w:hAnsiTheme="majorEastAsia" w:cs="仿宋_GB2312" w:hint="eastAsia"/>
          <w:sz w:val="24"/>
        </w:rPr>
        <w:t>，考虑到</w:t>
      </w:r>
      <w:r w:rsidRPr="009356F1">
        <w:rPr>
          <w:rFonts w:asciiTheme="majorEastAsia" w:eastAsiaTheme="majorEastAsia" w:hAnsiTheme="majorEastAsia" w:cs="仿宋_GB2312" w:hint="eastAsia"/>
          <w:sz w:val="24"/>
        </w:rPr>
        <w:t>发酵</w:t>
      </w:r>
      <w:r w:rsidRPr="009356F1">
        <w:rPr>
          <w:rFonts w:asciiTheme="majorEastAsia" w:eastAsiaTheme="majorEastAsia" w:hAnsiTheme="majorEastAsia" w:cs="仿宋_GB2312" w:hint="eastAsia"/>
          <w:sz w:val="24"/>
        </w:rPr>
        <w:t>时间不宜</w:t>
      </w:r>
      <w:r w:rsidRPr="009356F1">
        <w:rPr>
          <w:rFonts w:asciiTheme="majorEastAsia" w:eastAsiaTheme="majorEastAsia" w:hAnsiTheme="majorEastAsia" w:cs="仿宋_GB2312" w:hint="eastAsia"/>
          <w:sz w:val="24"/>
        </w:rPr>
        <w:t>过</w:t>
      </w:r>
      <w:r w:rsidRPr="009356F1">
        <w:rPr>
          <w:rFonts w:asciiTheme="majorEastAsia" w:eastAsiaTheme="majorEastAsia" w:hAnsiTheme="majorEastAsia" w:cs="仿宋_GB2312" w:hint="eastAsia"/>
          <w:sz w:val="24"/>
        </w:rPr>
        <w:t>长，且不影响口感</w:t>
      </w:r>
      <w:r w:rsidRPr="009356F1">
        <w:rPr>
          <w:rFonts w:asciiTheme="majorEastAsia" w:eastAsiaTheme="majorEastAsia" w:hAnsiTheme="majorEastAsia" w:cs="仿宋_GB2312" w:hint="eastAsia"/>
          <w:sz w:val="24"/>
        </w:rPr>
        <w:t>及汤色</w:t>
      </w:r>
      <w:r w:rsidRPr="009356F1">
        <w:rPr>
          <w:rFonts w:asciiTheme="majorEastAsia" w:eastAsiaTheme="majorEastAsia" w:hAnsiTheme="majorEastAsia" w:cs="仿宋_GB2312" w:hint="eastAsia"/>
          <w:sz w:val="24"/>
        </w:rPr>
        <w:t>，经过试验对比，切片</w:t>
      </w:r>
      <w:r w:rsidRPr="009356F1">
        <w:rPr>
          <w:rFonts w:asciiTheme="majorEastAsia" w:eastAsiaTheme="majorEastAsia" w:hAnsiTheme="majorEastAsia" w:cs="仿宋_GB2312" w:hint="eastAsia"/>
          <w:sz w:val="24"/>
        </w:rPr>
        <w:t>规格</w:t>
      </w:r>
      <w:r w:rsidRPr="009356F1">
        <w:rPr>
          <w:rFonts w:asciiTheme="majorEastAsia" w:eastAsiaTheme="majorEastAsia" w:hAnsiTheme="majorEastAsia" w:cs="仿宋_GB2312" w:hint="eastAsia"/>
          <w:sz w:val="24"/>
        </w:rPr>
        <w:t>1</w:t>
      </w:r>
      <w:r w:rsidRPr="009356F1">
        <w:rPr>
          <w:rFonts w:asciiTheme="majorEastAsia" w:eastAsiaTheme="majorEastAsia" w:hAnsiTheme="majorEastAsia" w:cs="仿宋_GB2312" w:hint="eastAsia"/>
          <w:sz w:val="24"/>
        </w:rPr>
        <w:t>-</w:t>
      </w:r>
      <w:r w:rsidR="004C1BC9" w:rsidRPr="009356F1">
        <w:rPr>
          <w:rFonts w:asciiTheme="majorEastAsia" w:eastAsiaTheme="majorEastAsia" w:hAnsiTheme="majorEastAsia" w:cs="仿宋_GB2312" w:hint="eastAsia"/>
          <w:sz w:val="24"/>
        </w:rPr>
        <w:t>2㎝宽</w:t>
      </w:r>
      <w:r w:rsidRPr="009356F1">
        <w:rPr>
          <w:rFonts w:asciiTheme="majorEastAsia" w:eastAsiaTheme="majorEastAsia" w:hAnsiTheme="majorEastAsia" w:cs="仿宋_GB2312" w:hint="eastAsia"/>
          <w:sz w:val="24"/>
        </w:rPr>
        <w:t>为宜。</w:t>
      </w:r>
    </w:p>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3.2</w:t>
      </w:r>
      <w:r w:rsidRPr="009356F1">
        <w:rPr>
          <w:rFonts w:asciiTheme="majorEastAsia" w:eastAsiaTheme="majorEastAsia" w:hAnsiTheme="majorEastAsia" w:cs="仿宋_GB2312" w:hint="eastAsia"/>
          <w:sz w:val="24"/>
        </w:rPr>
        <w:t>杀青、</w:t>
      </w:r>
      <w:r w:rsidR="003B2E72" w:rsidRPr="009356F1">
        <w:rPr>
          <w:rFonts w:asciiTheme="majorEastAsia" w:eastAsiaTheme="majorEastAsia" w:hAnsiTheme="majorEastAsia" w:cs="仿宋_GB2312" w:hint="eastAsia"/>
          <w:sz w:val="24"/>
        </w:rPr>
        <w:t>摊凉</w:t>
      </w:r>
      <w:r w:rsidRPr="009356F1">
        <w:rPr>
          <w:rFonts w:asciiTheme="majorEastAsia" w:eastAsiaTheme="majorEastAsia" w:hAnsiTheme="majorEastAsia" w:cs="仿宋_GB2312" w:hint="eastAsia"/>
          <w:sz w:val="24"/>
        </w:rPr>
        <w:t>、揉捻、提香、干燥等参照</w:t>
      </w:r>
      <w:r w:rsidRPr="009356F1">
        <w:rPr>
          <w:rFonts w:asciiTheme="majorEastAsia" w:eastAsiaTheme="majorEastAsia" w:hAnsiTheme="majorEastAsia" w:cs="仿宋_GB2312" w:hint="eastAsia"/>
          <w:sz w:val="24"/>
        </w:rPr>
        <w:t>DB45/T 1932</w:t>
      </w:r>
      <w:r w:rsidR="003B2E72" w:rsidRPr="009356F1">
        <w:rPr>
          <w:rFonts w:asciiTheme="majorEastAsia" w:eastAsiaTheme="majorEastAsia" w:hAnsiTheme="majorEastAsia" w:cs="仿宋_GB2312" w:hint="eastAsia"/>
          <w:sz w:val="24"/>
        </w:rPr>
        <w:t>-2019</w:t>
      </w:r>
      <w:r w:rsidRPr="009356F1">
        <w:rPr>
          <w:rFonts w:asciiTheme="majorEastAsia" w:eastAsiaTheme="majorEastAsia" w:hAnsiTheme="majorEastAsia" w:cs="仿宋_GB2312" w:hint="eastAsia"/>
          <w:sz w:val="24"/>
        </w:rPr>
        <w:t>相关要求，并做适当调整</w:t>
      </w:r>
      <w:r w:rsidRPr="009356F1">
        <w:rPr>
          <w:rFonts w:asciiTheme="majorEastAsia" w:eastAsiaTheme="majorEastAsia" w:hAnsiTheme="majorEastAsia" w:cs="仿宋_GB2312" w:hint="eastAsia"/>
          <w:sz w:val="24"/>
        </w:rPr>
        <w:t>。</w:t>
      </w:r>
    </w:p>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3.3</w:t>
      </w:r>
      <w:r w:rsidRPr="009356F1">
        <w:rPr>
          <w:rFonts w:asciiTheme="majorEastAsia" w:eastAsiaTheme="majorEastAsia" w:hAnsiTheme="majorEastAsia" w:cs="仿宋_GB2312" w:hint="eastAsia"/>
          <w:sz w:val="24"/>
        </w:rPr>
        <w:t>发酵</w:t>
      </w:r>
      <w:r w:rsidRPr="009356F1">
        <w:rPr>
          <w:rFonts w:asciiTheme="majorEastAsia" w:eastAsiaTheme="majorEastAsia" w:hAnsiTheme="majorEastAsia" w:cs="仿宋_GB2312" w:hint="eastAsia"/>
          <w:sz w:val="24"/>
        </w:rPr>
        <w:t>温度：温度试验情况见表</w:t>
      </w:r>
      <w:r w:rsidR="003B2E72" w:rsidRPr="009356F1">
        <w:rPr>
          <w:rFonts w:asciiTheme="majorEastAsia" w:eastAsiaTheme="majorEastAsia" w:hAnsiTheme="majorEastAsia" w:cs="仿宋_GB2312" w:hint="eastAsia"/>
          <w:sz w:val="24"/>
        </w:rPr>
        <w:t>2。</w:t>
      </w:r>
    </w:p>
    <w:p w:rsidR="00781FC6" w:rsidRPr="009356F1" w:rsidRDefault="005B1152" w:rsidP="009356F1">
      <w:pPr>
        <w:spacing w:line="360" w:lineRule="auto"/>
        <w:ind w:firstLineChars="900" w:firstLine="216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表</w:t>
      </w:r>
      <w:r w:rsidR="003B2E72" w:rsidRPr="009356F1">
        <w:rPr>
          <w:rFonts w:asciiTheme="majorEastAsia" w:eastAsiaTheme="majorEastAsia" w:hAnsiTheme="majorEastAsia" w:cs="仿宋_GB2312" w:hint="eastAsia"/>
          <w:sz w:val="24"/>
        </w:rPr>
        <w:t>2</w:t>
      </w:r>
      <w:r w:rsidRPr="009356F1">
        <w:rPr>
          <w:rFonts w:asciiTheme="majorEastAsia" w:eastAsiaTheme="majorEastAsia" w:hAnsiTheme="majorEastAsia" w:cs="仿宋_GB2312" w:hint="eastAsia"/>
          <w:sz w:val="24"/>
        </w:rPr>
        <w:t>发酵温度对桑叶袋泡红茶影响</w:t>
      </w:r>
    </w:p>
    <w:tbl>
      <w:tblPr>
        <w:tblpPr w:leftFromText="180" w:rightFromText="180" w:vertAnchor="text" w:horzAnchor="page" w:tblpX="1922" w:tblpY="316"/>
        <w:tblOverlap w:val="never"/>
        <w:tblW w:w="8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2"/>
        <w:gridCol w:w="1680"/>
        <w:gridCol w:w="3915"/>
        <w:gridCol w:w="1681"/>
      </w:tblGrid>
      <w:tr w:rsidR="00781FC6" w:rsidRPr="009356F1" w:rsidTr="00AD6D39">
        <w:tc>
          <w:tcPr>
            <w:tcW w:w="1222"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温度℃</w:t>
            </w:r>
          </w:p>
        </w:tc>
        <w:tc>
          <w:tcPr>
            <w:tcW w:w="1680"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发酵</w:t>
            </w:r>
            <w:r w:rsidRPr="009356F1">
              <w:rPr>
                <w:rFonts w:asciiTheme="majorEastAsia" w:eastAsiaTheme="majorEastAsia" w:hAnsiTheme="majorEastAsia" w:cs="仿宋_GB2312" w:hint="eastAsia"/>
                <w:sz w:val="24"/>
              </w:rPr>
              <w:t>时间</w:t>
            </w:r>
            <w:r w:rsidRPr="009356F1">
              <w:rPr>
                <w:rFonts w:asciiTheme="majorEastAsia" w:eastAsiaTheme="majorEastAsia" w:hAnsiTheme="majorEastAsia" w:cs="仿宋_GB2312" w:hint="eastAsia"/>
                <w:sz w:val="24"/>
              </w:rPr>
              <w:t>h</w:t>
            </w:r>
          </w:p>
        </w:tc>
        <w:tc>
          <w:tcPr>
            <w:tcW w:w="3915"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品质评价</w:t>
            </w:r>
          </w:p>
        </w:tc>
        <w:tc>
          <w:tcPr>
            <w:tcW w:w="1681"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品质综合</w:t>
            </w:r>
            <w:r w:rsidRPr="009356F1">
              <w:rPr>
                <w:rFonts w:asciiTheme="majorEastAsia" w:eastAsiaTheme="majorEastAsia" w:hAnsiTheme="majorEastAsia" w:cs="仿宋_GB2312" w:hint="eastAsia"/>
                <w:sz w:val="24"/>
              </w:rPr>
              <w:t>评</w:t>
            </w:r>
          </w:p>
        </w:tc>
      </w:tr>
      <w:tr w:rsidR="00781FC6" w:rsidRPr="009356F1" w:rsidTr="00AD6D39">
        <w:tc>
          <w:tcPr>
            <w:tcW w:w="1222"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20</w:t>
            </w:r>
          </w:p>
        </w:tc>
        <w:tc>
          <w:tcPr>
            <w:tcW w:w="1680"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8.5</w:t>
            </w:r>
          </w:p>
        </w:tc>
        <w:tc>
          <w:tcPr>
            <w:tcW w:w="391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叶色变红慢，汤色暗红、无光泽，香气带青味、口感偏涩。</w:t>
            </w:r>
          </w:p>
        </w:tc>
        <w:tc>
          <w:tcPr>
            <w:tcW w:w="168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待改进</w:t>
            </w:r>
          </w:p>
        </w:tc>
      </w:tr>
      <w:tr w:rsidR="00781FC6" w:rsidRPr="009356F1" w:rsidTr="00AD6D39">
        <w:tc>
          <w:tcPr>
            <w:tcW w:w="1222"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25</w:t>
            </w:r>
          </w:p>
        </w:tc>
        <w:tc>
          <w:tcPr>
            <w:tcW w:w="1680"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6</w:t>
            </w:r>
          </w:p>
        </w:tc>
        <w:tc>
          <w:tcPr>
            <w:tcW w:w="391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叶色变红较快、汤色亮红、光泽较好，香气清爽、口感圆润。</w:t>
            </w:r>
          </w:p>
        </w:tc>
        <w:tc>
          <w:tcPr>
            <w:tcW w:w="168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可接受</w:t>
            </w:r>
          </w:p>
        </w:tc>
      </w:tr>
      <w:tr w:rsidR="00781FC6" w:rsidRPr="009356F1" w:rsidTr="00AD6D39">
        <w:tc>
          <w:tcPr>
            <w:tcW w:w="1222"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30</w:t>
            </w:r>
          </w:p>
        </w:tc>
        <w:tc>
          <w:tcPr>
            <w:tcW w:w="1680"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4</w:t>
            </w:r>
          </w:p>
        </w:tc>
        <w:tc>
          <w:tcPr>
            <w:tcW w:w="391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叶色变红快、汤色深红、光泽较好，香气清爽、口感圆润，口感无味涩</w:t>
            </w:r>
          </w:p>
        </w:tc>
        <w:tc>
          <w:tcPr>
            <w:tcW w:w="168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可接受</w:t>
            </w:r>
          </w:p>
        </w:tc>
      </w:tr>
      <w:tr w:rsidR="00781FC6" w:rsidRPr="009356F1" w:rsidTr="00AD6D39">
        <w:tc>
          <w:tcPr>
            <w:tcW w:w="1222"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35</w:t>
            </w:r>
          </w:p>
        </w:tc>
        <w:tc>
          <w:tcPr>
            <w:tcW w:w="1680" w:type="dxa"/>
            <w:vAlign w:val="center"/>
          </w:tcPr>
          <w:p w:rsidR="00781FC6" w:rsidRPr="009356F1" w:rsidRDefault="005B1152" w:rsidP="00AD6D39">
            <w:pPr>
              <w:spacing w:line="360" w:lineRule="auto"/>
              <w:jc w:val="center"/>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w:t>
            </w:r>
          </w:p>
        </w:tc>
        <w:tc>
          <w:tcPr>
            <w:tcW w:w="391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色变褐红、汤色棕红有点浊、光泽较差，口感无香味。</w:t>
            </w:r>
          </w:p>
        </w:tc>
        <w:tc>
          <w:tcPr>
            <w:tcW w:w="168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待改进</w:t>
            </w:r>
          </w:p>
        </w:tc>
      </w:tr>
    </w:tbl>
    <w:p w:rsidR="003B2E72" w:rsidRPr="009356F1" w:rsidRDefault="003B2E72" w:rsidP="009356F1">
      <w:pPr>
        <w:spacing w:line="360" w:lineRule="auto"/>
        <w:ind w:firstLineChars="200" w:firstLine="480"/>
        <w:rPr>
          <w:rFonts w:asciiTheme="majorEastAsia" w:eastAsiaTheme="majorEastAsia" w:hAnsiTheme="majorEastAsia" w:cs="仿宋_GB2312" w:hint="eastAsia"/>
          <w:sz w:val="24"/>
        </w:rPr>
      </w:pPr>
    </w:p>
    <w:p w:rsidR="00781FC6" w:rsidRPr="009356F1" w:rsidRDefault="005B1152" w:rsidP="009356F1">
      <w:pPr>
        <w:spacing w:line="360" w:lineRule="auto"/>
        <w:ind w:firstLineChars="200" w:firstLine="48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由表</w:t>
      </w:r>
      <w:r w:rsidR="003B2E72" w:rsidRPr="009356F1">
        <w:rPr>
          <w:rFonts w:asciiTheme="majorEastAsia" w:eastAsiaTheme="majorEastAsia" w:hAnsiTheme="majorEastAsia" w:cs="仿宋_GB2312" w:hint="eastAsia"/>
          <w:sz w:val="24"/>
        </w:rPr>
        <w:t>2</w:t>
      </w:r>
      <w:r w:rsidRPr="009356F1">
        <w:rPr>
          <w:rFonts w:asciiTheme="majorEastAsia" w:eastAsiaTheme="majorEastAsia" w:hAnsiTheme="majorEastAsia" w:cs="仿宋_GB2312" w:hint="eastAsia"/>
          <w:sz w:val="24"/>
        </w:rPr>
        <w:t>可以看出：当温度处于</w:t>
      </w:r>
      <w:r w:rsidRPr="009356F1">
        <w:rPr>
          <w:rFonts w:asciiTheme="majorEastAsia" w:eastAsiaTheme="majorEastAsia" w:hAnsiTheme="majorEastAsia" w:cs="仿宋_GB2312" w:hint="eastAsia"/>
          <w:sz w:val="24"/>
        </w:rPr>
        <w:t>25</w:t>
      </w:r>
      <w:r w:rsidR="003B2E72"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-3</w:t>
      </w:r>
      <w:r w:rsidRPr="009356F1">
        <w:rPr>
          <w:rFonts w:asciiTheme="majorEastAsia" w:eastAsiaTheme="majorEastAsia" w:hAnsiTheme="majorEastAsia" w:cs="仿宋_GB2312" w:hint="eastAsia"/>
          <w:sz w:val="24"/>
        </w:rPr>
        <w:t>0</w:t>
      </w:r>
      <w:r w:rsidRPr="009356F1">
        <w:rPr>
          <w:rFonts w:asciiTheme="majorEastAsia" w:eastAsiaTheme="majorEastAsia" w:hAnsiTheme="majorEastAsia" w:cs="仿宋_GB2312" w:hint="eastAsia"/>
          <w:sz w:val="24"/>
        </w:rPr>
        <w:t>℃时，</w:t>
      </w:r>
      <w:r w:rsidR="003B2E72" w:rsidRPr="009356F1">
        <w:rPr>
          <w:rFonts w:asciiTheme="majorEastAsia" w:eastAsiaTheme="majorEastAsia" w:hAnsiTheme="majorEastAsia" w:cs="仿宋_GB2312" w:hint="eastAsia"/>
          <w:sz w:val="24"/>
        </w:rPr>
        <w:t>桑叶茶</w:t>
      </w:r>
      <w:r w:rsidRPr="009356F1">
        <w:rPr>
          <w:rFonts w:asciiTheme="majorEastAsia" w:eastAsiaTheme="majorEastAsia" w:hAnsiTheme="majorEastAsia" w:cs="仿宋_GB2312" w:hint="eastAsia"/>
          <w:sz w:val="24"/>
        </w:rPr>
        <w:t>汤</w:t>
      </w:r>
      <w:r w:rsidRPr="009356F1">
        <w:rPr>
          <w:rFonts w:asciiTheme="majorEastAsia" w:eastAsiaTheme="majorEastAsia" w:hAnsiTheme="majorEastAsia" w:cs="仿宋_GB2312" w:hint="eastAsia"/>
          <w:sz w:val="24"/>
        </w:rPr>
        <w:t>色</w:t>
      </w:r>
      <w:r w:rsidRPr="009356F1">
        <w:rPr>
          <w:rFonts w:asciiTheme="majorEastAsia" w:eastAsiaTheme="majorEastAsia" w:hAnsiTheme="majorEastAsia" w:cs="仿宋_GB2312" w:hint="eastAsia"/>
          <w:sz w:val="24"/>
        </w:rPr>
        <w:t>透亮</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香气清爽、口感好</w:t>
      </w:r>
      <w:r w:rsidRPr="009356F1">
        <w:rPr>
          <w:rFonts w:asciiTheme="majorEastAsia" w:eastAsiaTheme="majorEastAsia" w:hAnsiTheme="majorEastAsia" w:cs="仿宋_GB2312" w:hint="eastAsia"/>
          <w:sz w:val="24"/>
        </w:rPr>
        <w:t>。因此，</w:t>
      </w:r>
      <w:r w:rsidR="003B2E72" w:rsidRPr="009356F1">
        <w:rPr>
          <w:rFonts w:asciiTheme="majorEastAsia" w:eastAsiaTheme="majorEastAsia" w:hAnsiTheme="majorEastAsia" w:cs="仿宋_GB2312" w:hint="eastAsia"/>
          <w:sz w:val="24"/>
        </w:rPr>
        <w:t>确定</w:t>
      </w:r>
      <w:r w:rsidRPr="009356F1">
        <w:rPr>
          <w:rFonts w:asciiTheme="majorEastAsia" w:eastAsiaTheme="majorEastAsia" w:hAnsiTheme="majorEastAsia" w:cs="仿宋_GB2312" w:hint="eastAsia"/>
          <w:sz w:val="24"/>
        </w:rPr>
        <w:t>发酵温</w:t>
      </w:r>
      <w:r w:rsidRPr="009356F1">
        <w:rPr>
          <w:rFonts w:asciiTheme="majorEastAsia" w:eastAsiaTheme="majorEastAsia" w:hAnsiTheme="majorEastAsia" w:cs="仿宋_GB2312" w:hint="eastAsia"/>
          <w:sz w:val="24"/>
        </w:rPr>
        <w:t>度</w:t>
      </w:r>
      <w:r w:rsidR="003B2E72" w:rsidRPr="009356F1">
        <w:rPr>
          <w:rFonts w:asciiTheme="majorEastAsia" w:eastAsiaTheme="majorEastAsia" w:hAnsiTheme="majorEastAsia" w:cs="仿宋_GB2312" w:hint="eastAsia"/>
          <w:sz w:val="24"/>
        </w:rPr>
        <w:t>为</w:t>
      </w:r>
      <w:r w:rsidRPr="009356F1">
        <w:rPr>
          <w:rFonts w:asciiTheme="majorEastAsia" w:eastAsiaTheme="majorEastAsia" w:hAnsiTheme="majorEastAsia" w:cs="仿宋_GB2312" w:hint="eastAsia"/>
          <w:sz w:val="24"/>
        </w:rPr>
        <w:t>2</w:t>
      </w:r>
      <w:r w:rsidRPr="009356F1">
        <w:rPr>
          <w:rFonts w:asciiTheme="majorEastAsia" w:eastAsiaTheme="majorEastAsia" w:hAnsiTheme="majorEastAsia" w:cs="仿宋_GB2312" w:hint="eastAsia"/>
          <w:sz w:val="24"/>
        </w:rPr>
        <w:t>5</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3</w:t>
      </w:r>
      <w:r w:rsidRPr="009356F1">
        <w:rPr>
          <w:rFonts w:asciiTheme="majorEastAsia" w:eastAsiaTheme="majorEastAsia" w:hAnsiTheme="majorEastAsia" w:cs="仿宋_GB2312" w:hint="eastAsia"/>
          <w:sz w:val="24"/>
        </w:rPr>
        <w:t>0</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，发酵时间</w:t>
      </w:r>
      <w:r w:rsidRPr="009356F1">
        <w:rPr>
          <w:rFonts w:asciiTheme="majorEastAsia" w:eastAsiaTheme="majorEastAsia" w:hAnsiTheme="majorEastAsia" w:cs="仿宋_GB2312" w:hint="eastAsia"/>
          <w:sz w:val="24"/>
        </w:rPr>
        <w:t>4</w:t>
      </w:r>
      <w:r w:rsidR="00B003FE" w:rsidRPr="009356F1">
        <w:rPr>
          <w:rFonts w:asciiTheme="majorEastAsia" w:eastAsiaTheme="majorEastAsia" w:hAnsiTheme="majorEastAsia" w:cs="仿宋_GB2312" w:hint="eastAsia"/>
          <w:sz w:val="24"/>
        </w:rPr>
        <w:t>h</w:t>
      </w:r>
      <w:r w:rsidRPr="009356F1">
        <w:rPr>
          <w:rFonts w:asciiTheme="majorEastAsia" w:eastAsiaTheme="majorEastAsia" w:hAnsiTheme="majorEastAsia" w:cs="仿宋_GB2312" w:hint="eastAsia"/>
          <w:sz w:val="24"/>
        </w:rPr>
        <w:t>-6</w:t>
      </w:r>
      <w:r w:rsidR="00B003FE" w:rsidRPr="009356F1">
        <w:rPr>
          <w:rFonts w:asciiTheme="majorEastAsia" w:eastAsiaTheme="majorEastAsia" w:hAnsiTheme="majorEastAsia" w:cs="仿宋_GB2312" w:hint="eastAsia"/>
          <w:sz w:val="24"/>
        </w:rPr>
        <w:t xml:space="preserve"> h</w:t>
      </w:r>
      <w:r w:rsidRPr="009356F1">
        <w:rPr>
          <w:rFonts w:asciiTheme="majorEastAsia" w:eastAsiaTheme="majorEastAsia" w:hAnsiTheme="majorEastAsia" w:cs="仿宋_GB2312" w:hint="eastAsia"/>
          <w:sz w:val="24"/>
        </w:rPr>
        <w:t>。</w:t>
      </w:r>
    </w:p>
    <w:p w:rsidR="00781FC6" w:rsidRPr="009356F1" w:rsidRDefault="005B115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3.4</w:t>
      </w:r>
      <w:r w:rsidRPr="009356F1">
        <w:rPr>
          <w:rFonts w:asciiTheme="majorEastAsia" w:eastAsiaTheme="majorEastAsia" w:hAnsiTheme="majorEastAsia" w:cs="仿宋_GB2312" w:hint="eastAsia"/>
          <w:sz w:val="24"/>
        </w:rPr>
        <w:t>粉碎与筛分规格选择</w:t>
      </w:r>
    </w:p>
    <w:p w:rsidR="00781FC6" w:rsidRPr="009356F1" w:rsidRDefault="005B1152" w:rsidP="009356F1">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多次试验结果见表</w:t>
      </w:r>
      <w:r w:rsidR="00B003FE" w:rsidRPr="009356F1">
        <w:rPr>
          <w:rFonts w:asciiTheme="majorEastAsia" w:eastAsiaTheme="majorEastAsia" w:hAnsiTheme="majorEastAsia" w:cs="仿宋_GB2312" w:hint="eastAsia"/>
          <w:sz w:val="24"/>
        </w:rPr>
        <w:t>3。</w:t>
      </w:r>
    </w:p>
    <w:p w:rsidR="00781FC6" w:rsidRPr="009356F1" w:rsidRDefault="005B1152" w:rsidP="009356F1">
      <w:pPr>
        <w:spacing w:line="360" w:lineRule="auto"/>
        <w:ind w:firstLineChars="800" w:firstLine="192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表</w:t>
      </w:r>
      <w:r w:rsidR="00B003FE" w:rsidRPr="009356F1">
        <w:rPr>
          <w:rFonts w:asciiTheme="majorEastAsia" w:eastAsiaTheme="majorEastAsia" w:hAnsiTheme="majorEastAsia" w:cs="仿宋_GB2312" w:hint="eastAsia"/>
          <w:sz w:val="24"/>
        </w:rPr>
        <w:t>3</w:t>
      </w:r>
      <w:r w:rsidRPr="009356F1">
        <w:rPr>
          <w:rFonts w:asciiTheme="majorEastAsia" w:eastAsiaTheme="majorEastAsia" w:hAnsiTheme="majorEastAsia" w:cs="仿宋_GB2312" w:hint="eastAsia"/>
          <w:sz w:val="24"/>
        </w:rPr>
        <w:t xml:space="preserve"> </w:t>
      </w:r>
      <w:r w:rsidRPr="009356F1">
        <w:rPr>
          <w:rFonts w:asciiTheme="majorEastAsia" w:eastAsiaTheme="majorEastAsia" w:hAnsiTheme="majorEastAsia" w:cs="仿宋_GB2312" w:hint="eastAsia"/>
          <w:sz w:val="24"/>
        </w:rPr>
        <w:t>桑叶粉碎规格对桑叶袋泡茶影响</w:t>
      </w:r>
    </w:p>
    <w:tbl>
      <w:tblPr>
        <w:tblpPr w:leftFromText="180" w:rightFromText="180" w:vertAnchor="text" w:horzAnchor="page" w:tblpX="1922" w:tblpY="316"/>
        <w:tblOverlap w:val="neve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2"/>
        <w:gridCol w:w="1471"/>
        <w:gridCol w:w="4395"/>
        <w:gridCol w:w="1525"/>
      </w:tblGrid>
      <w:tr w:rsidR="00781FC6" w:rsidRPr="009356F1" w:rsidTr="00AD6D39">
        <w:tc>
          <w:tcPr>
            <w:tcW w:w="1222"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筛分规格</w:t>
            </w:r>
          </w:p>
        </w:tc>
        <w:tc>
          <w:tcPr>
            <w:tcW w:w="147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浸泡时间</w:t>
            </w:r>
          </w:p>
        </w:tc>
        <w:tc>
          <w:tcPr>
            <w:tcW w:w="439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汤色与口感</w:t>
            </w:r>
          </w:p>
        </w:tc>
        <w:tc>
          <w:tcPr>
            <w:tcW w:w="152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品质综合</w:t>
            </w:r>
            <w:r w:rsidRPr="009356F1">
              <w:rPr>
                <w:rFonts w:asciiTheme="majorEastAsia" w:eastAsiaTheme="majorEastAsia" w:hAnsiTheme="majorEastAsia" w:cs="仿宋_GB2312" w:hint="eastAsia"/>
                <w:sz w:val="24"/>
              </w:rPr>
              <w:t>评</w:t>
            </w:r>
          </w:p>
        </w:tc>
      </w:tr>
      <w:tr w:rsidR="00781FC6" w:rsidRPr="009356F1" w:rsidTr="00AD6D39">
        <w:tc>
          <w:tcPr>
            <w:tcW w:w="1222"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大于</w:t>
            </w:r>
            <w:r w:rsidRPr="009356F1">
              <w:rPr>
                <w:rFonts w:asciiTheme="majorEastAsia" w:eastAsiaTheme="majorEastAsia" w:hAnsiTheme="majorEastAsia" w:cs="仿宋_GB2312" w:hint="eastAsia"/>
                <w:sz w:val="24"/>
              </w:rPr>
              <w:t>10</w:t>
            </w:r>
            <w:r w:rsidRPr="009356F1">
              <w:rPr>
                <w:rFonts w:asciiTheme="majorEastAsia" w:eastAsiaTheme="majorEastAsia" w:hAnsiTheme="majorEastAsia" w:cs="仿宋_GB2312" w:hint="eastAsia"/>
                <w:sz w:val="24"/>
              </w:rPr>
              <w:t>目</w:t>
            </w:r>
          </w:p>
        </w:tc>
        <w:tc>
          <w:tcPr>
            <w:tcW w:w="147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10min</w:t>
            </w:r>
          </w:p>
        </w:tc>
        <w:tc>
          <w:tcPr>
            <w:tcW w:w="439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汤色淡黄、清透、香味不足，味淡</w:t>
            </w:r>
          </w:p>
        </w:tc>
        <w:tc>
          <w:tcPr>
            <w:tcW w:w="152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待改进</w:t>
            </w:r>
          </w:p>
        </w:tc>
      </w:tr>
      <w:tr w:rsidR="00781FC6" w:rsidRPr="009356F1" w:rsidTr="00AD6D39">
        <w:tc>
          <w:tcPr>
            <w:tcW w:w="1222"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10-20</w:t>
            </w:r>
            <w:r w:rsidRPr="009356F1">
              <w:rPr>
                <w:rFonts w:asciiTheme="majorEastAsia" w:eastAsiaTheme="majorEastAsia" w:hAnsiTheme="majorEastAsia" w:cs="仿宋_GB2312" w:hint="eastAsia"/>
                <w:sz w:val="24"/>
              </w:rPr>
              <w:t>目</w:t>
            </w:r>
          </w:p>
        </w:tc>
        <w:tc>
          <w:tcPr>
            <w:tcW w:w="147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10min</w:t>
            </w:r>
          </w:p>
        </w:tc>
        <w:tc>
          <w:tcPr>
            <w:tcW w:w="439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桑叶绿茶袋泡茶汤色黄绿色清透、味浓、口感较好；桑叶红茶袋泡茶汤色</w:t>
            </w:r>
            <w:proofErr w:type="gramStart"/>
            <w:r w:rsidRPr="009356F1">
              <w:rPr>
                <w:rFonts w:asciiTheme="majorEastAsia" w:eastAsiaTheme="majorEastAsia" w:hAnsiTheme="majorEastAsia" w:cs="仿宋_GB2312" w:hint="eastAsia"/>
                <w:sz w:val="24"/>
              </w:rPr>
              <w:t>红亮清</w:t>
            </w:r>
            <w:r w:rsidRPr="009356F1">
              <w:rPr>
                <w:rFonts w:asciiTheme="majorEastAsia" w:eastAsiaTheme="majorEastAsia" w:hAnsiTheme="majorEastAsia" w:cs="仿宋_GB2312" w:hint="eastAsia"/>
                <w:sz w:val="24"/>
              </w:rPr>
              <w:lastRenderedPageBreak/>
              <w:t>透</w:t>
            </w:r>
            <w:proofErr w:type="gramEnd"/>
            <w:r w:rsidRPr="009356F1">
              <w:rPr>
                <w:rFonts w:asciiTheme="majorEastAsia" w:eastAsiaTheme="majorEastAsia" w:hAnsiTheme="majorEastAsia" w:cs="仿宋_GB2312" w:hint="eastAsia"/>
                <w:sz w:val="24"/>
              </w:rPr>
              <w:t>，香味足，口感好。</w:t>
            </w:r>
          </w:p>
        </w:tc>
        <w:tc>
          <w:tcPr>
            <w:tcW w:w="152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lastRenderedPageBreak/>
              <w:t>可接受</w:t>
            </w:r>
          </w:p>
        </w:tc>
      </w:tr>
      <w:tr w:rsidR="00781FC6" w:rsidRPr="009356F1" w:rsidTr="00AD6D39">
        <w:tc>
          <w:tcPr>
            <w:tcW w:w="1222"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lastRenderedPageBreak/>
              <w:t>20-30</w:t>
            </w:r>
            <w:r w:rsidRPr="009356F1">
              <w:rPr>
                <w:rFonts w:asciiTheme="majorEastAsia" w:eastAsiaTheme="majorEastAsia" w:hAnsiTheme="majorEastAsia" w:cs="仿宋_GB2312" w:hint="eastAsia"/>
                <w:sz w:val="24"/>
              </w:rPr>
              <w:t>目</w:t>
            </w:r>
          </w:p>
        </w:tc>
        <w:tc>
          <w:tcPr>
            <w:tcW w:w="147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10min</w:t>
            </w:r>
          </w:p>
        </w:tc>
        <w:tc>
          <w:tcPr>
            <w:tcW w:w="439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桑叶绿茶袋泡茶汤色黄绿色清透肉眼可见少许悬浮细粒、味浓、口感</w:t>
            </w:r>
            <w:proofErr w:type="gramStart"/>
            <w:r w:rsidRPr="009356F1">
              <w:rPr>
                <w:rFonts w:asciiTheme="majorEastAsia" w:eastAsiaTheme="majorEastAsia" w:hAnsiTheme="majorEastAsia" w:cs="仿宋_GB2312" w:hint="eastAsia"/>
                <w:sz w:val="24"/>
              </w:rPr>
              <w:t>稍有沙感</w:t>
            </w:r>
            <w:proofErr w:type="gramEnd"/>
            <w:r w:rsidRPr="009356F1">
              <w:rPr>
                <w:rFonts w:asciiTheme="majorEastAsia" w:eastAsiaTheme="majorEastAsia" w:hAnsiTheme="majorEastAsia" w:cs="仿宋_GB2312" w:hint="eastAsia"/>
                <w:sz w:val="24"/>
              </w:rPr>
              <w:t>，；桑叶红茶袋泡茶汤色</w:t>
            </w:r>
            <w:proofErr w:type="gramStart"/>
            <w:r w:rsidRPr="009356F1">
              <w:rPr>
                <w:rFonts w:asciiTheme="majorEastAsia" w:eastAsiaTheme="majorEastAsia" w:hAnsiTheme="majorEastAsia" w:cs="仿宋_GB2312" w:hint="eastAsia"/>
                <w:sz w:val="24"/>
              </w:rPr>
              <w:t>红亮清透</w:t>
            </w:r>
            <w:proofErr w:type="gramEnd"/>
            <w:r w:rsidRPr="009356F1">
              <w:rPr>
                <w:rFonts w:asciiTheme="majorEastAsia" w:eastAsiaTheme="majorEastAsia" w:hAnsiTheme="majorEastAsia" w:cs="仿宋_GB2312" w:hint="eastAsia"/>
                <w:sz w:val="24"/>
              </w:rPr>
              <w:t>肉眼可见少许悬浮细粒，香味足，口感</w:t>
            </w:r>
            <w:proofErr w:type="gramStart"/>
            <w:r w:rsidRPr="009356F1">
              <w:rPr>
                <w:rFonts w:asciiTheme="majorEastAsia" w:eastAsiaTheme="majorEastAsia" w:hAnsiTheme="majorEastAsia" w:cs="仿宋_GB2312" w:hint="eastAsia"/>
                <w:sz w:val="24"/>
              </w:rPr>
              <w:t>稍有沙感</w:t>
            </w:r>
            <w:proofErr w:type="gramEnd"/>
            <w:r w:rsidRPr="009356F1">
              <w:rPr>
                <w:rFonts w:asciiTheme="majorEastAsia" w:eastAsiaTheme="majorEastAsia" w:hAnsiTheme="majorEastAsia" w:cs="仿宋_GB2312" w:hint="eastAsia"/>
                <w:sz w:val="24"/>
              </w:rPr>
              <w:t>。</w:t>
            </w:r>
          </w:p>
        </w:tc>
        <w:tc>
          <w:tcPr>
            <w:tcW w:w="152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可接受</w:t>
            </w:r>
          </w:p>
        </w:tc>
      </w:tr>
      <w:tr w:rsidR="00781FC6" w:rsidRPr="009356F1" w:rsidTr="00AD6D39">
        <w:tc>
          <w:tcPr>
            <w:tcW w:w="1222"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30-40</w:t>
            </w:r>
            <w:r w:rsidRPr="009356F1">
              <w:rPr>
                <w:rFonts w:asciiTheme="majorEastAsia" w:eastAsiaTheme="majorEastAsia" w:hAnsiTheme="majorEastAsia" w:cs="仿宋_GB2312" w:hint="eastAsia"/>
                <w:sz w:val="24"/>
              </w:rPr>
              <w:t>目</w:t>
            </w:r>
          </w:p>
        </w:tc>
        <w:tc>
          <w:tcPr>
            <w:tcW w:w="147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10min</w:t>
            </w:r>
          </w:p>
        </w:tc>
        <w:tc>
          <w:tcPr>
            <w:tcW w:w="439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桑叶绿茶袋泡茶汤色深绿色肉眼可见许多悬浮细粒、味浓、</w:t>
            </w:r>
            <w:proofErr w:type="gramStart"/>
            <w:r w:rsidRPr="009356F1">
              <w:rPr>
                <w:rFonts w:asciiTheme="majorEastAsia" w:eastAsiaTheme="majorEastAsia" w:hAnsiTheme="majorEastAsia" w:cs="仿宋_GB2312" w:hint="eastAsia"/>
                <w:sz w:val="24"/>
              </w:rPr>
              <w:t>口感沙感重</w:t>
            </w:r>
            <w:proofErr w:type="gramEnd"/>
            <w:r w:rsidRPr="009356F1">
              <w:rPr>
                <w:rFonts w:asciiTheme="majorEastAsia" w:eastAsiaTheme="majorEastAsia" w:hAnsiTheme="majorEastAsia" w:cs="仿宋_GB2312" w:hint="eastAsia"/>
                <w:sz w:val="24"/>
              </w:rPr>
              <w:t>，；桑叶红茶袋泡茶汤色</w:t>
            </w:r>
            <w:proofErr w:type="gramStart"/>
            <w:r w:rsidRPr="009356F1">
              <w:rPr>
                <w:rFonts w:asciiTheme="majorEastAsia" w:eastAsiaTheme="majorEastAsia" w:hAnsiTheme="majorEastAsia" w:cs="仿宋_GB2312" w:hint="eastAsia"/>
                <w:sz w:val="24"/>
              </w:rPr>
              <w:t>红亮清透</w:t>
            </w:r>
            <w:proofErr w:type="gramEnd"/>
            <w:r w:rsidRPr="009356F1">
              <w:rPr>
                <w:rFonts w:asciiTheme="majorEastAsia" w:eastAsiaTheme="majorEastAsia" w:hAnsiTheme="majorEastAsia" w:cs="仿宋_GB2312" w:hint="eastAsia"/>
                <w:sz w:val="24"/>
              </w:rPr>
              <w:t>肉眼可见许多悬浮细粒，香味足，</w:t>
            </w:r>
            <w:proofErr w:type="gramStart"/>
            <w:r w:rsidRPr="009356F1">
              <w:rPr>
                <w:rFonts w:asciiTheme="majorEastAsia" w:eastAsiaTheme="majorEastAsia" w:hAnsiTheme="majorEastAsia" w:cs="仿宋_GB2312" w:hint="eastAsia"/>
                <w:sz w:val="24"/>
              </w:rPr>
              <w:t>口感沙感重</w:t>
            </w:r>
            <w:proofErr w:type="gramEnd"/>
            <w:r w:rsidRPr="009356F1">
              <w:rPr>
                <w:rFonts w:asciiTheme="majorEastAsia" w:eastAsiaTheme="majorEastAsia" w:hAnsiTheme="majorEastAsia" w:cs="仿宋_GB2312" w:hint="eastAsia"/>
                <w:sz w:val="24"/>
              </w:rPr>
              <w:t>。</w:t>
            </w:r>
          </w:p>
        </w:tc>
        <w:tc>
          <w:tcPr>
            <w:tcW w:w="152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不可接受</w:t>
            </w:r>
          </w:p>
        </w:tc>
      </w:tr>
      <w:tr w:rsidR="00781FC6" w:rsidRPr="009356F1" w:rsidTr="00AD6D39">
        <w:tc>
          <w:tcPr>
            <w:tcW w:w="1222"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小于</w:t>
            </w:r>
            <w:r w:rsidRPr="009356F1">
              <w:rPr>
                <w:rFonts w:asciiTheme="majorEastAsia" w:eastAsiaTheme="majorEastAsia" w:hAnsiTheme="majorEastAsia" w:cs="仿宋_GB2312" w:hint="eastAsia"/>
                <w:sz w:val="24"/>
              </w:rPr>
              <w:t>40</w:t>
            </w:r>
            <w:r w:rsidRPr="009356F1">
              <w:rPr>
                <w:rFonts w:asciiTheme="majorEastAsia" w:eastAsiaTheme="majorEastAsia" w:hAnsiTheme="majorEastAsia" w:cs="仿宋_GB2312" w:hint="eastAsia"/>
                <w:sz w:val="24"/>
              </w:rPr>
              <w:t>目</w:t>
            </w:r>
          </w:p>
        </w:tc>
        <w:tc>
          <w:tcPr>
            <w:tcW w:w="1471"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10min</w:t>
            </w:r>
          </w:p>
        </w:tc>
        <w:tc>
          <w:tcPr>
            <w:tcW w:w="439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桑叶绿茶袋泡茶汤色深绿色，浑浊肉眼可见大量悬浮细粒、味浓、</w:t>
            </w:r>
            <w:proofErr w:type="gramStart"/>
            <w:r w:rsidRPr="009356F1">
              <w:rPr>
                <w:rFonts w:asciiTheme="majorEastAsia" w:eastAsiaTheme="majorEastAsia" w:hAnsiTheme="majorEastAsia" w:cs="仿宋_GB2312" w:hint="eastAsia"/>
                <w:sz w:val="24"/>
              </w:rPr>
              <w:t>口感沙感重</w:t>
            </w:r>
            <w:proofErr w:type="gramEnd"/>
            <w:r w:rsidRPr="009356F1">
              <w:rPr>
                <w:rFonts w:asciiTheme="majorEastAsia" w:eastAsiaTheme="majorEastAsia" w:hAnsiTheme="majorEastAsia" w:cs="仿宋_GB2312" w:hint="eastAsia"/>
                <w:sz w:val="24"/>
              </w:rPr>
              <w:t>，；桑叶红茶袋泡茶汤色深红、浑浊、肉眼可见大量悬浮细粒，香味足，</w:t>
            </w:r>
            <w:proofErr w:type="gramStart"/>
            <w:r w:rsidRPr="009356F1">
              <w:rPr>
                <w:rFonts w:asciiTheme="majorEastAsia" w:eastAsiaTheme="majorEastAsia" w:hAnsiTheme="majorEastAsia" w:cs="仿宋_GB2312" w:hint="eastAsia"/>
                <w:sz w:val="24"/>
              </w:rPr>
              <w:t>口感沙感很重</w:t>
            </w:r>
            <w:proofErr w:type="gramEnd"/>
            <w:r w:rsidRPr="009356F1">
              <w:rPr>
                <w:rFonts w:asciiTheme="majorEastAsia" w:eastAsiaTheme="majorEastAsia" w:hAnsiTheme="majorEastAsia" w:cs="仿宋_GB2312" w:hint="eastAsia"/>
                <w:sz w:val="24"/>
              </w:rPr>
              <w:t>。</w:t>
            </w:r>
          </w:p>
        </w:tc>
        <w:tc>
          <w:tcPr>
            <w:tcW w:w="1525" w:type="dxa"/>
            <w:vAlign w:val="center"/>
          </w:tcPr>
          <w:p w:rsidR="00781FC6" w:rsidRPr="009356F1" w:rsidRDefault="005B1152" w:rsidP="00AD6D39">
            <w:pPr>
              <w:spacing w:line="360" w:lineRule="auto"/>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不可接受</w:t>
            </w:r>
          </w:p>
        </w:tc>
      </w:tr>
    </w:tbl>
    <w:p w:rsidR="00781FC6" w:rsidRPr="009356F1" w:rsidRDefault="00781FC6" w:rsidP="009356F1">
      <w:pPr>
        <w:spacing w:line="360" w:lineRule="auto"/>
        <w:ind w:firstLineChars="800" w:firstLine="1920"/>
        <w:rPr>
          <w:rFonts w:asciiTheme="majorEastAsia" w:eastAsiaTheme="majorEastAsia" w:hAnsiTheme="majorEastAsia" w:cs="仿宋_GB2312"/>
          <w:sz w:val="24"/>
        </w:rPr>
      </w:pPr>
    </w:p>
    <w:p w:rsidR="00781FC6" w:rsidRPr="009356F1" w:rsidRDefault="00B003FE" w:rsidP="009356F1">
      <w:pPr>
        <w:spacing w:line="360" w:lineRule="auto"/>
        <w:ind w:firstLineChars="200" w:firstLine="48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经过试验结果分析可得出：粉碎</w:t>
      </w:r>
      <w:r w:rsidR="005B1152" w:rsidRPr="009356F1">
        <w:rPr>
          <w:rFonts w:asciiTheme="majorEastAsia" w:eastAsiaTheme="majorEastAsia" w:hAnsiTheme="majorEastAsia" w:cs="仿宋_GB2312" w:hint="eastAsia"/>
          <w:sz w:val="24"/>
        </w:rPr>
        <w:t>粒径规格过大，桑叶袋泡茶没有被浸泡出有效成分，没有达到饮茶效果。</w:t>
      </w:r>
      <w:r w:rsidRPr="009356F1">
        <w:rPr>
          <w:rFonts w:asciiTheme="majorEastAsia" w:eastAsiaTheme="majorEastAsia" w:hAnsiTheme="majorEastAsia" w:cs="仿宋_GB2312" w:hint="eastAsia"/>
          <w:sz w:val="24"/>
        </w:rPr>
        <w:t>规格</w:t>
      </w:r>
      <w:r w:rsidR="005B1152" w:rsidRPr="009356F1">
        <w:rPr>
          <w:rFonts w:asciiTheme="majorEastAsia" w:eastAsiaTheme="majorEastAsia" w:hAnsiTheme="majorEastAsia" w:cs="仿宋_GB2312" w:hint="eastAsia"/>
          <w:sz w:val="24"/>
        </w:rPr>
        <w:t>过</w:t>
      </w:r>
      <w:r w:rsidRPr="009356F1">
        <w:rPr>
          <w:rFonts w:asciiTheme="majorEastAsia" w:eastAsiaTheme="majorEastAsia" w:hAnsiTheme="majorEastAsia" w:cs="仿宋_GB2312" w:hint="eastAsia"/>
          <w:sz w:val="24"/>
        </w:rPr>
        <w:t>小</w:t>
      </w:r>
      <w:r w:rsidR="005B1152" w:rsidRPr="009356F1">
        <w:rPr>
          <w:rFonts w:asciiTheme="majorEastAsia" w:eastAsiaTheme="majorEastAsia" w:hAnsiTheme="majorEastAsia" w:cs="仿宋_GB2312" w:hint="eastAsia"/>
          <w:sz w:val="24"/>
        </w:rPr>
        <w:t>，细小颗粒透过滤纸袋到茶中，影响汤色和口感。经过试验应选择在</w:t>
      </w:r>
      <w:r w:rsidR="005B1152" w:rsidRPr="009356F1">
        <w:rPr>
          <w:rFonts w:asciiTheme="majorEastAsia" w:eastAsiaTheme="majorEastAsia" w:hAnsiTheme="majorEastAsia" w:cs="仿宋_GB2312" w:hint="eastAsia"/>
          <w:sz w:val="24"/>
        </w:rPr>
        <w:t>10-</w:t>
      </w:r>
      <w:r w:rsidR="005B1152" w:rsidRPr="009356F1">
        <w:rPr>
          <w:rFonts w:asciiTheme="majorEastAsia" w:eastAsiaTheme="majorEastAsia" w:hAnsiTheme="majorEastAsia" w:cs="仿宋_GB2312" w:hint="eastAsia"/>
          <w:sz w:val="24"/>
        </w:rPr>
        <w:t>30</w:t>
      </w:r>
      <w:r w:rsidR="005B1152" w:rsidRPr="009356F1">
        <w:rPr>
          <w:rFonts w:asciiTheme="majorEastAsia" w:eastAsiaTheme="majorEastAsia" w:hAnsiTheme="majorEastAsia" w:cs="仿宋_GB2312" w:hint="eastAsia"/>
          <w:sz w:val="24"/>
        </w:rPr>
        <w:t>目之间。</w:t>
      </w:r>
    </w:p>
    <w:p w:rsidR="00781FC6" w:rsidRPr="009356F1" w:rsidRDefault="005B1152" w:rsidP="00AD6D39">
      <w:pPr>
        <w:spacing w:line="360" w:lineRule="auto"/>
        <w:rPr>
          <w:rFonts w:asciiTheme="majorEastAsia" w:eastAsiaTheme="majorEastAsia" w:hAnsiTheme="majorEastAsia" w:cs="仿宋_GB2312"/>
          <w:b/>
          <w:sz w:val="24"/>
        </w:rPr>
      </w:pPr>
      <w:r w:rsidRPr="009356F1">
        <w:rPr>
          <w:rFonts w:asciiTheme="majorEastAsia" w:eastAsiaTheme="majorEastAsia" w:hAnsiTheme="majorEastAsia" w:cs="仿宋_GB2312" w:hint="eastAsia"/>
          <w:b/>
          <w:sz w:val="24"/>
        </w:rPr>
        <w:t>六、</w:t>
      </w:r>
      <w:r w:rsidR="00623EDD">
        <w:rPr>
          <w:rFonts w:asciiTheme="majorEastAsia" w:eastAsiaTheme="majorEastAsia" w:hAnsiTheme="majorEastAsia" w:cs="仿宋_GB2312" w:hint="eastAsia"/>
          <w:b/>
          <w:sz w:val="24"/>
        </w:rPr>
        <w:t>标准</w:t>
      </w:r>
      <w:r w:rsidRPr="009356F1">
        <w:rPr>
          <w:rFonts w:asciiTheme="majorEastAsia" w:eastAsiaTheme="majorEastAsia" w:hAnsiTheme="majorEastAsia" w:cs="仿宋_GB2312" w:hint="eastAsia"/>
          <w:b/>
          <w:sz w:val="24"/>
        </w:rPr>
        <w:t>征求意见稿</w:t>
      </w:r>
      <w:r w:rsidR="00623EDD" w:rsidRPr="009356F1">
        <w:rPr>
          <w:rFonts w:asciiTheme="majorEastAsia" w:eastAsiaTheme="majorEastAsia" w:hAnsiTheme="majorEastAsia" w:cs="仿宋_GB2312" w:hint="eastAsia"/>
          <w:b/>
          <w:sz w:val="24"/>
        </w:rPr>
        <w:t>形成</w:t>
      </w:r>
    </w:p>
    <w:p w:rsidR="00781FC6" w:rsidRPr="009356F1" w:rsidRDefault="005B1152" w:rsidP="009356F1">
      <w:pPr>
        <w:spacing w:line="360" w:lineRule="auto"/>
        <w:ind w:firstLineChars="200" w:firstLine="48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起草</w:t>
      </w:r>
      <w:r w:rsidR="00623EDD">
        <w:rPr>
          <w:rFonts w:asciiTheme="majorEastAsia" w:eastAsiaTheme="majorEastAsia" w:hAnsiTheme="majorEastAsia" w:cs="仿宋_GB2312" w:hint="eastAsia"/>
          <w:sz w:val="24"/>
        </w:rPr>
        <w:t>工作小组</w:t>
      </w:r>
      <w:r w:rsidRPr="009356F1">
        <w:rPr>
          <w:rFonts w:asciiTheme="majorEastAsia" w:eastAsiaTheme="majorEastAsia" w:hAnsiTheme="majorEastAsia" w:cs="仿宋_GB2312" w:hint="eastAsia"/>
          <w:sz w:val="24"/>
        </w:rPr>
        <w:t>通过分析研究</w:t>
      </w:r>
      <w:r w:rsidRPr="009356F1">
        <w:rPr>
          <w:rFonts w:asciiTheme="majorEastAsia" w:eastAsiaTheme="majorEastAsia" w:hAnsiTheme="majorEastAsia" w:cs="仿宋_GB2312" w:hint="eastAsia"/>
          <w:sz w:val="24"/>
        </w:rPr>
        <w:t>桑叶</w:t>
      </w:r>
      <w:r w:rsidRPr="009356F1">
        <w:rPr>
          <w:rFonts w:asciiTheme="majorEastAsia" w:eastAsiaTheme="majorEastAsia" w:hAnsiTheme="majorEastAsia" w:cs="仿宋_GB2312" w:hint="eastAsia"/>
          <w:sz w:val="24"/>
        </w:rPr>
        <w:t>的</w:t>
      </w:r>
      <w:r w:rsidR="00623EDD">
        <w:rPr>
          <w:rFonts w:asciiTheme="majorEastAsia" w:eastAsiaTheme="majorEastAsia" w:hAnsiTheme="majorEastAsia" w:cs="仿宋_GB2312" w:hint="eastAsia"/>
          <w:sz w:val="24"/>
        </w:rPr>
        <w:t>加工特性</w:t>
      </w:r>
      <w:r w:rsidRPr="009356F1">
        <w:rPr>
          <w:rFonts w:asciiTheme="majorEastAsia" w:eastAsiaTheme="majorEastAsia" w:hAnsiTheme="majorEastAsia" w:cs="仿宋_GB2312" w:hint="eastAsia"/>
          <w:sz w:val="24"/>
        </w:rPr>
        <w:t>、</w:t>
      </w:r>
      <w:r w:rsidR="00623EDD">
        <w:rPr>
          <w:rFonts w:asciiTheme="majorEastAsia" w:eastAsiaTheme="majorEastAsia" w:hAnsiTheme="majorEastAsia" w:cs="仿宋_GB2312" w:hint="eastAsia"/>
          <w:sz w:val="24"/>
        </w:rPr>
        <w:t>桑叶</w:t>
      </w:r>
      <w:r w:rsidRPr="009356F1">
        <w:rPr>
          <w:rFonts w:asciiTheme="majorEastAsia" w:eastAsiaTheme="majorEastAsia" w:hAnsiTheme="majorEastAsia" w:cs="仿宋_GB2312" w:hint="eastAsia"/>
          <w:sz w:val="24"/>
        </w:rPr>
        <w:t>发酵、粉碎、筛分等</w:t>
      </w:r>
      <w:r w:rsidRPr="009356F1">
        <w:rPr>
          <w:rFonts w:asciiTheme="majorEastAsia" w:eastAsiaTheme="majorEastAsia" w:hAnsiTheme="majorEastAsia" w:cs="仿宋_GB2312" w:hint="eastAsia"/>
          <w:sz w:val="24"/>
        </w:rPr>
        <w:t>技术要求，以及</w:t>
      </w:r>
      <w:r w:rsidRPr="009356F1">
        <w:rPr>
          <w:rFonts w:asciiTheme="majorEastAsia" w:eastAsiaTheme="majorEastAsia" w:hAnsiTheme="majorEastAsia" w:cs="仿宋_GB2312" w:hint="eastAsia"/>
          <w:sz w:val="24"/>
        </w:rPr>
        <w:t>结合相关</w:t>
      </w:r>
      <w:r w:rsidRPr="009356F1">
        <w:rPr>
          <w:rFonts w:asciiTheme="majorEastAsia" w:eastAsiaTheme="majorEastAsia" w:hAnsiTheme="majorEastAsia" w:cs="仿宋_GB2312" w:hint="eastAsia"/>
          <w:sz w:val="24"/>
        </w:rPr>
        <w:t>具体参</w:t>
      </w:r>
      <w:r w:rsidRPr="009356F1">
        <w:rPr>
          <w:rFonts w:asciiTheme="majorEastAsia" w:eastAsiaTheme="majorEastAsia" w:hAnsiTheme="majorEastAsia" w:cs="仿宋_GB2312" w:hint="eastAsia"/>
          <w:sz w:val="24"/>
        </w:rPr>
        <w:t>考资料</w:t>
      </w:r>
      <w:r w:rsidRPr="009356F1">
        <w:rPr>
          <w:rFonts w:asciiTheme="majorEastAsia" w:eastAsiaTheme="majorEastAsia" w:hAnsiTheme="majorEastAsia" w:cs="仿宋_GB2312" w:hint="eastAsia"/>
          <w:sz w:val="24"/>
        </w:rPr>
        <w:t>，确定了</w:t>
      </w:r>
      <w:r w:rsidRPr="009356F1">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桑叶袋泡茶</w:t>
      </w:r>
      <w:r w:rsidRPr="009356F1">
        <w:rPr>
          <w:rFonts w:asciiTheme="majorEastAsia" w:eastAsiaTheme="majorEastAsia" w:hAnsiTheme="majorEastAsia" w:cs="仿宋_GB2312" w:hint="eastAsia"/>
          <w:sz w:val="24"/>
        </w:rPr>
        <w:t>加工技术规程》</w:t>
      </w:r>
      <w:r w:rsidR="00623EDD" w:rsidRPr="009356F1">
        <w:rPr>
          <w:rFonts w:asciiTheme="majorEastAsia" w:eastAsiaTheme="majorEastAsia" w:hAnsiTheme="majorEastAsia" w:cs="仿宋_GB2312" w:hint="eastAsia"/>
          <w:sz w:val="24"/>
        </w:rPr>
        <w:t>广西地方标准</w:t>
      </w:r>
      <w:r w:rsidRPr="009356F1">
        <w:rPr>
          <w:rFonts w:asciiTheme="majorEastAsia" w:eastAsiaTheme="majorEastAsia" w:hAnsiTheme="majorEastAsia" w:cs="仿宋_GB2312" w:hint="eastAsia"/>
          <w:sz w:val="24"/>
        </w:rPr>
        <w:t>的</w:t>
      </w:r>
      <w:r w:rsidRPr="009356F1">
        <w:rPr>
          <w:rFonts w:asciiTheme="majorEastAsia" w:eastAsiaTheme="majorEastAsia" w:hAnsiTheme="majorEastAsia" w:cs="仿宋_GB2312" w:hint="eastAsia"/>
          <w:sz w:val="24"/>
        </w:rPr>
        <w:t>技</w:t>
      </w:r>
      <w:r w:rsidRPr="009356F1">
        <w:rPr>
          <w:rFonts w:asciiTheme="majorEastAsia" w:eastAsiaTheme="majorEastAsia" w:hAnsiTheme="majorEastAsia" w:cs="仿宋_GB2312" w:hint="eastAsia"/>
          <w:sz w:val="24"/>
        </w:rPr>
        <w:t>术流程和</w:t>
      </w:r>
      <w:r w:rsidRPr="009356F1">
        <w:rPr>
          <w:rFonts w:asciiTheme="majorEastAsia" w:eastAsiaTheme="majorEastAsia" w:hAnsiTheme="majorEastAsia" w:cs="仿宋_GB2312" w:hint="eastAsia"/>
          <w:sz w:val="24"/>
        </w:rPr>
        <w:t>加工</w:t>
      </w:r>
      <w:r w:rsidR="00623EDD">
        <w:rPr>
          <w:rFonts w:asciiTheme="majorEastAsia" w:eastAsiaTheme="majorEastAsia" w:hAnsiTheme="majorEastAsia" w:cs="仿宋_GB2312" w:hint="eastAsia"/>
          <w:sz w:val="24"/>
        </w:rPr>
        <w:t>工艺</w:t>
      </w:r>
      <w:r w:rsidRPr="009356F1">
        <w:rPr>
          <w:rFonts w:asciiTheme="majorEastAsia" w:eastAsiaTheme="majorEastAsia" w:hAnsiTheme="majorEastAsia" w:cs="仿宋_GB2312" w:hint="eastAsia"/>
          <w:sz w:val="24"/>
        </w:rPr>
        <w:t>主要指标等内容。同时，经</w:t>
      </w:r>
      <w:r w:rsidRPr="009356F1">
        <w:rPr>
          <w:rFonts w:asciiTheme="majorEastAsia" w:eastAsiaTheme="majorEastAsia" w:hAnsiTheme="majorEastAsia" w:cs="仿宋_GB2312" w:hint="eastAsia"/>
          <w:sz w:val="24"/>
        </w:rPr>
        <w:t>起草</w:t>
      </w:r>
      <w:r w:rsidRPr="009356F1">
        <w:rPr>
          <w:rFonts w:asciiTheme="majorEastAsia" w:eastAsiaTheme="majorEastAsia" w:hAnsiTheme="majorEastAsia" w:cs="仿宋_GB2312" w:hint="eastAsia"/>
          <w:sz w:val="24"/>
        </w:rPr>
        <w:t>工作小组多次讨论、研究，起草了标准文本并对标准草案进行了多次修改，形成了征求意见稿。</w:t>
      </w:r>
    </w:p>
    <w:p w:rsidR="005F595C" w:rsidRPr="009356F1" w:rsidRDefault="00623EDD" w:rsidP="00AD6D39">
      <w:pPr>
        <w:tabs>
          <w:tab w:val="left" w:pos="2910"/>
        </w:tabs>
        <w:autoSpaceDE w:val="0"/>
        <w:autoSpaceDN w:val="0"/>
        <w:adjustRightInd w:val="0"/>
        <w:spacing w:line="360" w:lineRule="auto"/>
        <w:rPr>
          <w:rFonts w:ascii="宋体" w:hAnsi="宋体"/>
          <w:b/>
          <w:sz w:val="24"/>
        </w:rPr>
      </w:pPr>
      <w:r>
        <w:rPr>
          <w:rFonts w:ascii="宋体" w:hAnsi="宋体" w:hint="eastAsia"/>
          <w:b/>
          <w:sz w:val="24"/>
        </w:rPr>
        <w:t>七</w:t>
      </w:r>
      <w:r w:rsidR="005F595C" w:rsidRPr="009356F1">
        <w:rPr>
          <w:rFonts w:ascii="宋体" w:hAnsi="宋体"/>
          <w:b/>
          <w:sz w:val="24"/>
        </w:rPr>
        <w:t>、与现行法律法规和标准关系</w:t>
      </w:r>
    </w:p>
    <w:p w:rsidR="005F595C" w:rsidRPr="009356F1" w:rsidRDefault="005F595C" w:rsidP="009356F1">
      <w:pPr>
        <w:spacing w:line="360" w:lineRule="auto"/>
        <w:ind w:firstLineChars="200" w:firstLine="480"/>
        <w:rPr>
          <w:rFonts w:ascii="宋体" w:hAnsi="宋体"/>
          <w:sz w:val="24"/>
          <w:lang w:val="zh-CN"/>
        </w:rPr>
      </w:pPr>
      <w:r w:rsidRPr="009356F1">
        <w:rPr>
          <w:rFonts w:ascii="宋体" w:hAnsi="宋体"/>
          <w:sz w:val="24"/>
          <w:lang w:val="zh-CN"/>
        </w:rPr>
        <w:t>本标准（征求意见稿）制定是遵循《中华人民共和国标准化法》等国家相关的法规和强制性标准，结合地方实际情况制定出来的，因此，与现行法律、法规及强制性标准无冲突。</w:t>
      </w:r>
    </w:p>
    <w:p w:rsidR="00781FC6" w:rsidRPr="00D57CFD" w:rsidRDefault="005B1152" w:rsidP="009356F1">
      <w:pPr>
        <w:spacing w:line="360" w:lineRule="auto"/>
        <w:rPr>
          <w:rFonts w:asciiTheme="majorEastAsia" w:eastAsiaTheme="majorEastAsia" w:hAnsiTheme="majorEastAsia" w:cs="仿宋_GB2312"/>
          <w:b/>
          <w:sz w:val="24"/>
        </w:rPr>
      </w:pPr>
      <w:r w:rsidRPr="00D57CFD">
        <w:rPr>
          <w:rFonts w:asciiTheme="majorEastAsia" w:eastAsiaTheme="majorEastAsia" w:hAnsiTheme="majorEastAsia" w:cs="仿宋_GB2312" w:hint="eastAsia"/>
          <w:b/>
          <w:sz w:val="24"/>
        </w:rPr>
        <w:t>八、</w:t>
      </w:r>
      <w:r w:rsidRPr="00D57CFD">
        <w:rPr>
          <w:rFonts w:asciiTheme="majorEastAsia" w:eastAsiaTheme="majorEastAsia" w:hAnsiTheme="majorEastAsia" w:cs="仿宋_GB2312" w:hint="eastAsia"/>
          <w:b/>
          <w:sz w:val="24"/>
        </w:rPr>
        <w:t xml:space="preserve"> </w:t>
      </w:r>
      <w:r w:rsidR="005F595C" w:rsidRPr="00D57CFD">
        <w:rPr>
          <w:rFonts w:asciiTheme="majorEastAsia" w:eastAsiaTheme="majorEastAsia" w:hAnsiTheme="majorEastAsia" w:cs="仿宋_GB2312" w:hint="eastAsia"/>
          <w:b/>
          <w:sz w:val="24"/>
        </w:rPr>
        <w:t>实施</w:t>
      </w:r>
      <w:r w:rsidRPr="00D57CFD">
        <w:rPr>
          <w:rFonts w:asciiTheme="majorEastAsia" w:eastAsiaTheme="majorEastAsia" w:hAnsiTheme="majorEastAsia" w:cs="仿宋_GB2312" w:hint="eastAsia"/>
          <w:b/>
          <w:sz w:val="24"/>
        </w:rPr>
        <w:t>标准的要求与措施建议</w:t>
      </w:r>
    </w:p>
    <w:p w:rsidR="005F595C" w:rsidRPr="009356F1" w:rsidRDefault="005F595C" w:rsidP="009356F1">
      <w:pPr>
        <w:autoSpaceDE w:val="0"/>
        <w:autoSpaceDN w:val="0"/>
        <w:adjustRightInd w:val="0"/>
        <w:spacing w:line="360" w:lineRule="auto"/>
        <w:ind w:firstLineChars="200" w:firstLine="480"/>
        <w:rPr>
          <w:rFonts w:hint="eastAsia"/>
          <w:sz w:val="24"/>
          <w:lang w:val="zh-CN"/>
        </w:rPr>
      </w:pPr>
      <w:r w:rsidRPr="009356F1">
        <w:rPr>
          <w:rFonts w:hint="eastAsia"/>
          <w:sz w:val="24"/>
          <w:lang w:val="zh-CN"/>
        </w:rPr>
        <w:t>标准必须是在遵循法律法规及国家相关标准的前提下，综合桑叶袋泡茶生产</w:t>
      </w:r>
      <w:r w:rsidRPr="009356F1">
        <w:rPr>
          <w:rFonts w:hint="eastAsia"/>
          <w:sz w:val="24"/>
          <w:lang w:val="zh-CN"/>
        </w:rPr>
        <w:lastRenderedPageBreak/>
        <w:t>企业的实际要求制定，标准必须具有法律依据、科学性、客观性和可操作性。</w:t>
      </w:r>
    </w:p>
    <w:p w:rsidR="00D57CFD" w:rsidRDefault="00D57CFD" w:rsidP="009356F1">
      <w:pPr>
        <w:spacing w:line="360" w:lineRule="auto"/>
        <w:ind w:firstLineChars="200" w:firstLine="480"/>
        <w:rPr>
          <w:rFonts w:asciiTheme="majorEastAsia" w:eastAsiaTheme="majorEastAsia" w:hAnsiTheme="majorEastAsia" w:cs="仿宋_GB2312" w:hint="eastAsia"/>
          <w:sz w:val="24"/>
        </w:rPr>
      </w:pPr>
      <w:r w:rsidRPr="009356F1">
        <w:rPr>
          <w:rFonts w:asciiTheme="majorEastAsia" w:eastAsiaTheme="majorEastAsia" w:hAnsiTheme="majorEastAsia" w:cs="仿宋_GB2312" w:hint="eastAsia"/>
          <w:sz w:val="24"/>
        </w:rPr>
        <w:t>由于本标准是加工技术规程</w:t>
      </w:r>
      <w:r>
        <w:rPr>
          <w:rFonts w:asciiTheme="majorEastAsia" w:eastAsiaTheme="majorEastAsia" w:hAnsiTheme="majorEastAsia" w:cs="仿宋_GB2312" w:hint="eastAsia"/>
          <w:sz w:val="24"/>
        </w:rPr>
        <w:t>，</w:t>
      </w:r>
      <w:r w:rsidRPr="009356F1">
        <w:rPr>
          <w:rFonts w:asciiTheme="majorEastAsia" w:eastAsiaTheme="majorEastAsia" w:hAnsiTheme="majorEastAsia" w:cs="仿宋_GB2312" w:hint="eastAsia"/>
          <w:sz w:val="24"/>
        </w:rPr>
        <w:t>没有涉及到产品具体指标，本标准适宜作为自愿采用指导性的技术标准，故建议作为推荐性地方标准予以发布。</w:t>
      </w:r>
    </w:p>
    <w:p w:rsidR="00781FC6" w:rsidRPr="00C93018" w:rsidRDefault="005B1152" w:rsidP="00C93018">
      <w:pPr>
        <w:spacing w:line="360" w:lineRule="auto"/>
        <w:ind w:firstLineChars="200" w:firstLine="480"/>
        <w:rPr>
          <w:rFonts w:asciiTheme="majorEastAsia" w:eastAsiaTheme="majorEastAsia" w:hAnsiTheme="majorEastAsia" w:cs="仿宋_GB2312"/>
          <w:sz w:val="24"/>
        </w:rPr>
      </w:pPr>
      <w:r w:rsidRPr="009356F1">
        <w:rPr>
          <w:rFonts w:asciiTheme="majorEastAsia" w:eastAsiaTheme="majorEastAsia" w:hAnsiTheme="majorEastAsia" w:cs="仿宋_GB2312" w:hint="eastAsia"/>
          <w:sz w:val="24"/>
        </w:rPr>
        <w:t>本标准发布后，建议向从</w:t>
      </w:r>
      <w:r w:rsidRPr="009356F1">
        <w:rPr>
          <w:rFonts w:asciiTheme="majorEastAsia" w:eastAsiaTheme="majorEastAsia" w:hAnsiTheme="majorEastAsia" w:cs="仿宋_GB2312" w:hint="eastAsia"/>
          <w:sz w:val="24"/>
        </w:rPr>
        <w:t>桑蚕</w:t>
      </w:r>
      <w:r w:rsidRPr="009356F1">
        <w:rPr>
          <w:rFonts w:asciiTheme="majorEastAsia" w:eastAsiaTheme="majorEastAsia" w:hAnsiTheme="majorEastAsia" w:cs="仿宋_GB2312" w:hint="eastAsia"/>
          <w:sz w:val="24"/>
        </w:rPr>
        <w:t>科研、教学与生产工作的有关</w:t>
      </w:r>
      <w:r w:rsidRPr="009356F1">
        <w:rPr>
          <w:rFonts w:asciiTheme="majorEastAsia" w:eastAsiaTheme="majorEastAsia" w:hAnsiTheme="majorEastAsia" w:cs="仿宋_GB2312" w:hint="eastAsia"/>
          <w:sz w:val="24"/>
        </w:rPr>
        <w:t>技术</w:t>
      </w:r>
      <w:r w:rsidRPr="009356F1">
        <w:rPr>
          <w:rFonts w:asciiTheme="majorEastAsia" w:eastAsiaTheme="majorEastAsia" w:hAnsiTheme="majorEastAsia" w:cs="仿宋_GB2312" w:hint="eastAsia"/>
          <w:sz w:val="24"/>
        </w:rPr>
        <w:t>人</w:t>
      </w:r>
      <w:r w:rsidRPr="009356F1">
        <w:rPr>
          <w:rFonts w:asciiTheme="majorEastAsia" w:eastAsiaTheme="majorEastAsia" w:hAnsiTheme="majorEastAsia" w:cs="仿宋_GB2312" w:hint="eastAsia"/>
          <w:sz w:val="24"/>
        </w:rPr>
        <w:t>员宣传该技术规程，使他们</w:t>
      </w:r>
      <w:r w:rsidRPr="009356F1">
        <w:rPr>
          <w:rFonts w:asciiTheme="majorEastAsia" w:eastAsiaTheme="majorEastAsia" w:hAnsiTheme="majorEastAsia" w:cs="仿宋_GB2312" w:hint="eastAsia"/>
          <w:sz w:val="24"/>
        </w:rPr>
        <w:t>全面</w:t>
      </w:r>
      <w:r w:rsidRPr="009356F1">
        <w:rPr>
          <w:rFonts w:asciiTheme="majorEastAsia" w:eastAsiaTheme="majorEastAsia" w:hAnsiTheme="majorEastAsia" w:cs="仿宋_GB2312" w:hint="eastAsia"/>
          <w:sz w:val="24"/>
        </w:rPr>
        <w:t>了解该方法的作用与内容，便于标准的贯彻执行</w:t>
      </w:r>
      <w:r w:rsidRPr="009356F1">
        <w:rPr>
          <w:rFonts w:asciiTheme="majorEastAsia" w:eastAsiaTheme="majorEastAsia" w:hAnsiTheme="majorEastAsia" w:cs="仿宋_GB2312" w:hint="eastAsia"/>
          <w:sz w:val="24"/>
        </w:rPr>
        <w:t>和宣传</w:t>
      </w:r>
      <w:r w:rsidRPr="009356F1">
        <w:rPr>
          <w:rFonts w:asciiTheme="majorEastAsia" w:eastAsiaTheme="majorEastAsia" w:hAnsiTheme="majorEastAsia" w:cs="仿宋_GB2312" w:hint="eastAsia"/>
          <w:sz w:val="24"/>
        </w:rPr>
        <w:t>，发挥</w:t>
      </w:r>
      <w:r w:rsidRPr="009356F1">
        <w:rPr>
          <w:rFonts w:asciiTheme="majorEastAsia" w:eastAsiaTheme="majorEastAsia" w:hAnsiTheme="majorEastAsia" w:cs="仿宋_GB2312" w:hint="eastAsia"/>
          <w:sz w:val="24"/>
        </w:rPr>
        <w:t>本标准应有的社会作用</w:t>
      </w:r>
      <w:r w:rsidRPr="009356F1">
        <w:rPr>
          <w:rFonts w:asciiTheme="majorEastAsia" w:eastAsiaTheme="majorEastAsia" w:hAnsiTheme="majorEastAsia" w:cs="仿宋_GB2312" w:hint="eastAsia"/>
          <w:sz w:val="24"/>
        </w:rPr>
        <w:t>，并不断研究完善本标准</w:t>
      </w:r>
      <w:r w:rsidRPr="009356F1">
        <w:rPr>
          <w:rFonts w:asciiTheme="majorEastAsia" w:eastAsiaTheme="majorEastAsia" w:hAnsiTheme="majorEastAsia" w:cs="仿宋_GB2312" w:hint="eastAsia"/>
          <w:sz w:val="24"/>
        </w:rPr>
        <w:t>，推动桑蚕</w:t>
      </w:r>
      <w:r w:rsidR="00D57CFD">
        <w:rPr>
          <w:rFonts w:asciiTheme="majorEastAsia" w:eastAsiaTheme="majorEastAsia" w:hAnsiTheme="majorEastAsia" w:cs="仿宋_GB2312" w:hint="eastAsia"/>
          <w:sz w:val="24"/>
        </w:rPr>
        <w:t>产</w:t>
      </w:r>
      <w:r w:rsidRPr="009356F1">
        <w:rPr>
          <w:rFonts w:asciiTheme="majorEastAsia" w:eastAsiaTheme="majorEastAsia" w:hAnsiTheme="majorEastAsia" w:cs="仿宋_GB2312" w:hint="eastAsia"/>
          <w:sz w:val="24"/>
        </w:rPr>
        <w:t>业的健康有序发展。</w:t>
      </w:r>
    </w:p>
    <w:p w:rsidR="00781FC6" w:rsidRPr="009356F1" w:rsidRDefault="00781FC6" w:rsidP="009356F1">
      <w:pPr>
        <w:spacing w:line="360" w:lineRule="auto"/>
        <w:rPr>
          <w:rFonts w:asciiTheme="majorEastAsia" w:eastAsiaTheme="majorEastAsia" w:hAnsiTheme="majorEastAsia" w:cs="仿宋_GB2312"/>
          <w:color w:val="000000"/>
          <w:kern w:val="0"/>
          <w:sz w:val="24"/>
        </w:rPr>
      </w:pPr>
    </w:p>
    <w:p w:rsidR="003E2AD9" w:rsidRPr="009356F1" w:rsidRDefault="00AD6D39" w:rsidP="009356F1">
      <w:pPr>
        <w:spacing w:line="360" w:lineRule="auto"/>
        <w:jc w:val="center"/>
        <w:rPr>
          <w:rFonts w:ascii="宋体" w:hAnsi="宋体" w:hint="eastAsia"/>
          <w:b/>
          <w:sz w:val="24"/>
        </w:rPr>
      </w:pPr>
      <w:bookmarkStart w:id="0" w:name="_GoBack"/>
      <w:bookmarkEnd w:id="0"/>
      <w:r>
        <w:rPr>
          <w:rFonts w:ascii="宋体" w:hAnsi="宋体" w:hint="eastAsia"/>
          <w:b/>
          <w:sz w:val="24"/>
        </w:rPr>
        <w:t>主要</w:t>
      </w:r>
      <w:r w:rsidR="003E2AD9" w:rsidRPr="009356F1">
        <w:rPr>
          <w:rFonts w:ascii="宋体" w:hAnsi="宋体" w:hint="eastAsia"/>
          <w:b/>
          <w:sz w:val="24"/>
        </w:rPr>
        <w:t>参考文献</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1</w:t>
      </w:r>
      <w:r w:rsidRPr="009356F1">
        <w:rPr>
          <w:rFonts w:ascii="宋体" w:hAnsi="宋体"/>
          <w:sz w:val="24"/>
        </w:rPr>
        <w:t>]</w:t>
      </w:r>
      <w:r w:rsidRPr="009356F1">
        <w:rPr>
          <w:rFonts w:ascii="宋体" w:hAnsi="宋体" w:hint="eastAsia"/>
          <w:sz w:val="24"/>
        </w:rPr>
        <w:t xml:space="preserve"> 张明德.桑叶</w:t>
      </w:r>
      <w:proofErr w:type="gramStart"/>
      <w:r w:rsidRPr="009356F1">
        <w:rPr>
          <w:rFonts w:ascii="宋体" w:hAnsi="宋体" w:hint="eastAsia"/>
          <w:sz w:val="24"/>
        </w:rPr>
        <w:t>临证举隅</w:t>
      </w:r>
      <w:proofErr w:type="gramEnd"/>
      <w:r w:rsidRPr="009356F1">
        <w:rPr>
          <w:rFonts w:ascii="宋体" w:hAnsi="宋体"/>
          <w:sz w:val="24"/>
        </w:rPr>
        <w:t>[J]</w:t>
      </w:r>
      <w:r w:rsidRPr="009356F1">
        <w:rPr>
          <w:rFonts w:ascii="宋体" w:hAnsi="宋体" w:hint="eastAsia"/>
          <w:sz w:val="24"/>
        </w:rPr>
        <w:t>.</w:t>
      </w:r>
      <w:proofErr w:type="gramStart"/>
      <w:r w:rsidRPr="009356F1">
        <w:rPr>
          <w:rFonts w:ascii="宋体" w:hAnsi="宋体" w:hint="eastAsia"/>
          <w:sz w:val="24"/>
        </w:rPr>
        <w:t>时珍国医</w:t>
      </w:r>
      <w:proofErr w:type="gramEnd"/>
      <w:r w:rsidRPr="009356F1">
        <w:rPr>
          <w:rFonts w:ascii="宋体" w:hAnsi="宋体" w:hint="eastAsia"/>
          <w:sz w:val="24"/>
        </w:rPr>
        <w:t>国药,</w:t>
      </w:r>
      <w:r w:rsidRPr="009356F1">
        <w:rPr>
          <w:rFonts w:ascii="宋体" w:hAnsi="宋体"/>
          <w:sz w:val="24"/>
        </w:rPr>
        <w:t>1999,10</w:t>
      </w:r>
      <w:r w:rsidRPr="009356F1">
        <w:rPr>
          <w:rFonts w:ascii="宋体" w:hAnsi="宋体" w:hint="eastAsia"/>
          <w:sz w:val="24"/>
        </w:rPr>
        <w:t>(</w:t>
      </w:r>
      <w:r w:rsidRPr="009356F1">
        <w:rPr>
          <w:rFonts w:ascii="宋体" w:hAnsi="宋体"/>
          <w:sz w:val="24"/>
        </w:rPr>
        <w:t>4)</w:t>
      </w:r>
      <w:r w:rsidRPr="009356F1">
        <w:rPr>
          <w:rFonts w:ascii="宋体" w:hAnsi="宋体" w:hint="eastAsia"/>
          <w:sz w:val="24"/>
        </w:rPr>
        <w:t>:</w:t>
      </w:r>
      <w:r w:rsidRPr="009356F1">
        <w:rPr>
          <w:rFonts w:ascii="宋体" w:hAnsi="宋体"/>
          <w:sz w:val="24"/>
        </w:rPr>
        <w:t>281</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2</w:t>
      </w:r>
      <w:r w:rsidRPr="009356F1">
        <w:rPr>
          <w:rFonts w:ascii="宋体" w:hAnsi="宋体"/>
          <w:sz w:val="24"/>
        </w:rPr>
        <w:t>]</w:t>
      </w:r>
      <w:r w:rsidRPr="009356F1">
        <w:rPr>
          <w:rFonts w:ascii="宋体" w:hAnsi="宋体" w:hint="eastAsia"/>
          <w:sz w:val="24"/>
        </w:rPr>
        <w:t xml:space="preserve"> 梁贵秋，祁广军，何雪梅等.广西蚕区21个桑树品种的桑叶营养与保健品质评价[J]. 蚕业科学,2015,41(4):0701-0709</w:t>
      </w:r>
    </w:p>
    <w:p w:rsidR="003E2AD9" w:rsidRPr="009356F1" w:rsidRDefault="003E2AD9" w:rsidP="009356F1">
      <w:pPr>
        <w:autoSpaceDE w:val="0"/>
        <w:autoSpaceDN w:val="0"/>
        <w:adjustRightInd w:val="0"/>
        <w:spacing w:line="360" w:lineRule="auto"/>
        <w:jc w:val="left"/>
        <w:rPr>
          <w:rFonts w:ascii="宋体" w:hAnsi="宋体"/>
          <w:sz w:val="24"/>
        </w:rPr>
      </w:pPr>
      <w:r w:rsidRPr="009356F1">
        <w:rPr>
          <w:rFonts w:ascii="宋体" w:hAnsi="宋体"/>
          <w:sz w:val="24"/>
        </w:rPr>
        <w:t>[</w:t>
      </w:r>
      <w:r w:rsidRPr="009356F1">
        <w:rPr>
          <w:rFonts w:ascii="宋体" w:hAnsi="宋体" w:hint="eastAsia"/>
          <w:sz w:val="24"/>
        </w:rPr>
        <w:t>3</w:t>
      </w:r>
      <w:r w:rsidRPr="009356F1">
        <w:rPr>
          <w:rFonts w:ascii="宋体" w:hAnsi="宋体"/>
          <w:sz w:val="24"/>
        </w:rPr>
        <w:t>]</w:t>
      </w:r>
      <w:r w:rsidRPr="009356F1">
        <w:rPr>
          <w:rFonts w:ascii="宋体" w:hAnsi="宋体" w:hint="eastAsia"/>
          <w:sz w:val="24"/>
        </w:rPr>
        <w:t xml:space="preserve"> </w:t>
      </w:r>
      <w:r w:rsidRPr="009356F1">
        <w:rPr>
          <w:rFonts w:ascii="宋体" w:hAnsi="宋体"/>
          <w:sz w:val="24"/>
        </w:rPr>
        <w:t>丁盈，蒋梅香，周应军，等. 桑叶降糖活性成分研究[J]. 中国药物化学杂志，2007</w:t>
      </w:r>
      <w:r w:rsidRPr="009356F1">
        <w:rPr>
          <w:rFonts w:ascii="宋体" w:hAnsi="宋体" w:hint="eastAsia"/>
          <w:sz w:val="24"/>
        </w:rPr>
        <w:t>，</w:t>
      </w:r>
      <w:r w:rsidRPr="009356F1">
        <w:rPr>
          <w:rFonts w:ascii="宋体" w:hAnsi="宋体"/>
          <w:sz w:val="24"/>
        </w:rPr>
        <w:t xml:space="preserve">17 (6) </w:t>
      </w:r>
      <w:r w:rsidRPr="009356F1">
        <w:rPr>
          <w:rFonts w:ascii="宋体" w:hAnsi="宋体" w:hint="eastAsia"/>
          <w:sz w:val="24"/>
        </w:rPr>
        <w:t>：</w:t>
      </w:r>
      <w:r w:rsidRPr="009356F1">
        <w:rPr>
          <w:rFonts w:ascii="宋体" w:hAnsi="宋体"/>
          <w:sz w:val="24"/>
        </w:rPr>
        <w:t>386</w:t>
      </w:r>
      <w:r w:rsidRPr="009356F1">
        <w:rPr>
          <w:rFonts w:ascii="宋体" w:hAnsi="宋体" w:hint="eastAsia"/>
          <w:sz w:val="24"/>
        </w:rPr>
        <w:t>-</w:t>
      </w:r>
      <w:r w:rsidRPr="009356F1">
        <w:rPr>
          <w:rFonts w:ascii="宋体" w:hAnsi="宋体"/>
          <w:sz w:val="24"/>
        </w:rPr>
        <w:t>389</w:t>
      </w:r>
    </w:p>
    <w:p w:rsidR="003E2AD9" w:rsidRPr="009356F1" w:rsidRDefault="003E2AD9" w:rsidP="009356F1">
      <w:pPr>
        <w:autoSpaceDE w:val="0"/>
        <w:autoSpaceDN w:val="0"/>
        <w:adjustRightInd w:val="0"/>
        <w:spacing w:line="360" w:lineRule="auto"/>
        <w:jc w:val="left"/>
        <w:rPr>
          <w:rFonts w:ascii="宋体" w:hAnsi="宋体" w:hint="eastAsia"/>
          <w:sz w:val="24"/>
        </w:rPr>
      </w:pPr>
      <w:r w:rsidRPr="009356F1">
        <w:rPr>
          <w:rFonts w:ascii="宋体" w:hAnsi="宋体"/>
          <w:sz w:val="24"/>
        </w:rPr>
        <w:t>[</w:t>
      </w:r>
      <w:r w:rsidRPr="009356F1">
        <w:rPr>
          <w:rFonts w:ascii="宋体" w:hAnsi="宋体" w:hint="eastAsia"/>
          <w:sz w:val="24"/>
        </w:rPr>
        <w:t>4</w:t>
      </w:r>
      <w:r w:rsidRPr="009356F1">
        <w:rPr>
          <w:rFonts w:ascii="宋体" w:hAnsi="宋体"/>
          <w:sz w:val="24"/>
        </w:rPr>
        <w:t>] 刘咏，行春丽，成战胜，等. 从桑叶中提取多酚、黄酮和多糖的优化试验田[J]. 林产化工通讯，2005</w:t>
      </w:r>
      <w:r w:rsidRPr="009356F1">
        <w:rPr>
          <w:rFonts w:ascii="宋体" w:hAnsi="宋体" w:hint="eastAsia"/>
          <w:sz w:val="24"/>
        </w:rPr>
        <w:t>，</w:t>
      </w:r>
      <w:r w:rsidRPr="009356F1">
        <w:rPr>
          <w:rFonts w:ascii="宋体" w:hAnsi="宋体"/>
          <w:sz w:val="24"/>
        </w:rPr>
        <w:t xml:space="preserve">39 (1) </w:t>
      </w:r>
      <w:r w:rsidRPr="009356F1">
        <w:rPr>
          <w:rFonts w:ascii="宋体" w:hAnsi="宋体" w:hint="eastAsia"/>
          <w:sz w:val="24"/>
        </w:rPr>
        <w:t>：</w:t>
      </w:r>
      <w:r w:rsidRPr="009356F1">
        <w:rPr>
          <w:rFonts w:ascii="宋体" w:hAnsi="宋体"/>
          <w:sz w:val="24"/>
        </w:rPr>
        <w:t>10</w:t>
      </w:r>
      <w:r w:rsidRPr="009356F1">
        <w:rPr>
          <w:rFonts w:ascii="宋体" w:hAnsi="宋体" w:hint="eastAsia"/>
          <w:sz w:val="24"/>
        </w:rPr>
        <w:t>-</w:t>
      </w:r>
      <w:r w:rsidRPr="009356F1">
        <w:rPr>
          <w:rFonts w:ascii="宋体" w:hAnsi="宋体"/>
          <w:sz w:val="24"/>
        </w:rPr>
        <w:t>12</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5</w:t>
      </w:r>
      <w:r w:rsidRPr="009356F1">
        <w:rPr>
          <w:rFonts w:ascii="宋体" w:hAnsi="宋体"/>
          <w:sz w:val="24"/>
        </w:rPr>
        <w:t>]</w:t>
      </w:r>
      <w:r w:rsidRPr="009356F1">
        <w:rPr>
          <w:rFonts w:ascii="宋体" w:hAnsi="宋体" w:hint="eastAsia"/>
          <w:sz w:val="24"/>
        </w:rPr>
        <w:t>徐爱良,熊湘平,文宁,等.桑叶的现代研究进展[J].湖南中医学院学报,2005,25(2):60-62</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6</w:t>
      </w:r>
      <w:r w:rsidRPr="009356F1">
        <w:rPr>
          <w:rFonts w:ascii="宋体" w:hAnsi="宋体"/>
          <w:sz w:val="24"/>
        </w:rPr>
        <w:t>]</w:t>
      </w:r>
      <w:r w:rsidRPr="009356F1">
        <w:rPr>
          <w:rFonts w:ascii="宋体" w:hAnsi="宋体" w:hint="eastAsia"/>
          <w:sz w:val="24"/>
        </w:rPr>
        <w:t xml:space="preserve"> 周晓玲,孙凌云,张进,等.1-脱氧野</w:t>
      </w:r>
      <w:proofErr w:type="gramStart"/>
      <w:r w:rsidRPr="009356F1">
        <w:rPr>
          <w:rFonts w:ascii="宋体" w:hAnsi="宋体" w:hint="eastAsia"/>
          <w:sz w:val="24"/>
        </w:rPr>
        <w:t>尻</w:t>
      </w:r>
      <w:proofErr w:type="gramEnd"/>
      <w:r w:rsidRPr="009356F1">
        <w:rPr>
          <w:rFonts w:ascii="宋体" w:hAnsi="宋体" w:hint="eastAsia"/>
          <w:sz w:val="24"/>
        </w:rPr>
        <w:t>霉素的来源及合成研究进展[J]. 蚕业科学,2011,37(1):105-111</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7</w:t>
      </w:r>
      <w:r w:rsidRPr="009356F1">
        <w:rPr>
          <w:rFonts w:ascii="宋体" w:hAnsi="宋体"/>
          <w:sz w:val="24"/>
        </w:rPr>
        <w:t>]</w:t>
      </w:r>
      <w:r w:rsidRPr="009356F1">
        <w:rPr>
          <w:rFonts w:ascii="宋体" w:hAnsi="宋体" w:hint="eastAsia"/>
          <w:sz w:val="24"/>
        </w:rPr>
        <w:t xml:space="preserve"> 郭小补.桑叶总黄酮的提取及抗氧化与护肝作用研究[D].广州:华南农业大学, 2008</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8</w:t>
      </w:r>
      <w:r w:rsidRPr="009356F1">
        <w:rPr>
          <w:rFonts w:ascii="宋体" w:hAnsi="宋体"/>
          <w:sz w:val="24"/>
        </w:rPr>
        <w:t>]</w:t>
      </w:r>
      <w:r w:rsidRPr="009356F1">
        <w:rPr>
          <w:rFonts w:ascii="宋体" w:hAnsi="宋体" w:hint="eastAsia"/>
          <w:sz w:val="24"/>
        </w:rPr>
        <w:t xml:space="preserve"> 欧阳</w:t>
      </w:r>
      <w:proofErr w:type="gramStart"/>
      <w:r w:rsidRPr="009356F1">
        <w:rPr>
          <w:rFonts w:ascii="宋体" w:hAnsi="宋体" w:hint="eastAsia"/>
          <w:sz w:val="24"/>
        </w:rPr>
        <w:t>臻</w:t>
      </w:r>
      <w:proofErr w:type="gramEnd"/>
      <w:r w:rsidRPr="009356F1">
        <w:rPr>
          <w:rFonts w:ascii="宋体" w:hAnsi="宋体" w:hint="eastAsia"/>
          <w:sz w:val="24"/>
        </w:rPr>
        <w:t>,陈钧. 桑叶的化学成分及其药理作用研究进展[J].江苏大学学报(自然科学版),2003,(6) :39-44</w:t>
      </w:r>
    </w:p>
    <w:p w:rsidR="003E2AD9" w:rsidRPr="009356F1" w:rsidRDefault="003E2AD9" w:rsidP="009356F1">
      <w:pPr>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9</w:t>
      </w:r>
      <w:r w:rsidRPr="009356F1">
        <w:rPr>
          <w:rFonts w:ascii="宋体" w:hAnsi="宋体"/>
          <w:sz w:val="24"/>
        </w:rPr>
        <w:t>]</w:t>
      </w:r>
      <w:r w:rsidRPr="009356F1">
        <w:rPr>
          <w:rFonts w:ascii="宋体" w:hAnsi="宋体" w:hint="eastAsia"/>
          <w:sz w:val="24"/>
        </w:rPr>
        <w:t xml:space="preserve"> 李飞鸣,张国平,邹湘月,等.桑叶黄酮类化合物研究进展[J].中国蚕业. 2015(2):1-4</w:t>
      </w:r>
    </w:p>
    <w:p w:rsidR="003E2AD9" w:rsidRPr="009356F1" w:rsidRDefault="003E2AD9" w:rsidP="009356F1">
      <w:pPr>
        <w:autoSpaceDE w:val="0"/>
        <w:autoSpaceDN w:val="0"/>
        <w:adjustRightInd w:val="0"/>
        <w:spacing w:line="360" w:lineRule="auto"/>
        <w:rPr>
          <w:rFonts w:ascii="宋体" w:hAnsi="宋体" w:hint="eastAsia"/>
          <w:sz w:val="24"/>
        </w:rPr>
      </w:pPr>
      <w:r w:rsidRPr="009356F1">
        <w:rPr>
          <w:rFonts w:ascii="宋体" w:hAnsi="宋体"/>
          <w:sz w:val="24"/>
        </w:rPr>
        <w:t>[</w:t>
      </w:r>
      <w:r w:rsidRPr="009356F1">
        <w:rPr>
          <w:rFonts w:ascii="宋体" w:hAnsi="宋体" w:hint="eastAsia"/>
          <w:sz w:val="24"/>
        </w:rPr>
        <w:t>10</w:t>
      </w:r>
      <w:r w:rsidRPr="009356F1">
        <w:rPr>
          <w:rFonts w:ascii="宋体" w:hAnsi="宋体"/>
          <w:sz w:val="24"/>
        </w:rPr>
        <w:t>]</w:t>
      </w:r>
      <w:r w:rsidRPr="009356F1">
        <w:rPr>
          <w:rFonts w:ascii="宋体" w:hAnsi="宋体" w:hint="eastAsia"/>
          <w:sz w:val="24"/>
        </w:rPr>
        <w:t xml:space="preserve"> 国家卫生部2</w:t>
      </w:r>
      <w:r w:rsidRPr="009356F1">
        <w:rPr>
          <w:rFonts w:ascii="宋体" w:hAnsi="宋体"/>
          <w:sz w:val="24"/>
        </w:rPr>
        <w:t>002</w:t>
      </w:r>
      <w:r w:rsidRPr="009356F1">
        <w:rPr>
          <w:rFonts w:ascii="宋体" w:hAnsi="宋体" w:hint="eastAsia"/>
          <w:sz w:val="24"/>
        </w:rPr>
        <w:t>年（卫法监发[2</w:t>
      </w:r>
      <w:r w:rsidRPr="009356F1">
        <w:rPr>
          <w:rFonts w:ascii="宋体" w:hAnsi="宋体"/>
          <w:sz w:val="24"/>
        </w:rPr>
        <w:t>002]</w:t>
      </w:r>
      <w:r w:rsidRPr="009356F1">
        <w:rPr>
          <w:rFonts w:ascii="宋体" w:hAnsi="宋体" w:hint="eastAsia"/>
          <w:sz w:val="24"/>
        </w:rPr>
        <w:t>5</w:t>
      </w:r>
      <w:r w:rsidRPr="009356F1">
        <w:rPr>
          <w:rFonts w:ascii="宋体" w:hAnsi="宋体"/>
          <w:sz w:val="24"/>
        </w:rPr>
        <w:t>1</w:t>
      </w:r>
      <w:r w:rsidRPr="009356F1">
        <w:rPr>
          <w:rFonts w:ascii="宋体" w:hAnsi="宋体" w:hint="eastAsia"/>
          <w:sz w:val="24"/>
        </w:rPr>
        <w:t>号）公布药食同源名单</w:t>
      </w:r>
    </w:p>
    <w:p w:rsidR="00781FC6" w:rsidRPr="00C93018" w:rsidRDefault="003E2AD9" w:rsidP="009356F1">
      <w:pPr>
        <w:spacing w:line="360" w:lineRule="auto"/>
        <w:rPr>
          <w:rFonts w:ascii="宋体" w:hAnsi="宋体"/>
          <w:sz w:val="24"/>
        </w:rPr>
      </w:pPr>
      <w:r w:rsidRPr="009356F1">
        <w:rPr>
          <w:rFonts w:hAnsi="宋体" w:hint="eastAsia"/>
          <w:sz w:val="24"/>
        </w:rPr>
        <w:t xml:space="preserve">[11] </w:t>
      </w:r>
      <w:r w:rsidRPr="009356F1">
        <w:rPr>
          <w:rFonts w:hAnsi="宋体" w:hint="eastAsia"/>
          <w:sz w:val="24"/>
        </w:rPr>
        <w:t>李全，梁贵秋，陆飞，等</w:t>
      </w:r>
      <w:r w:rsidRPr="009356F1">
        <w:rPr>
          <w:rFonts w:ascii="宋体" w:hAnsi="宋体" w:hint="eastAsia"/>
          <w:sz w:val="24"/>
        </w:rPr>
        <w:t>.对桑绿茶加工技术的探讨[J].广西蚕业.2009，46（4）:51-53</w:t>
      </w:r>
    </w:p>
    <w:sectPr w:rsidR="00781FC6" w:rsidRPr="00C93018" w:rsidSect="00781FC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152" w:rsidRDefault="005B1152" w:rsidP="003473C4">
      <w:r>
        <w:separator/>
      </w:r>
    </w:p>
  </w:endnote>
  <w:endnote w:type="continuationSeparator" w:id="0">
    <w:p w:rsidR="005B1152" w:rsidRDefault="005B1152" w:rsidP="003473C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46639"/>
      <w:docPartObj>
        <w:docPartGallery w:val="Page Numbers (Bottom of Page)"/>
        <w:docPartUnique/>
      </w:docPartObj>
    </w:sdtPr>
    <w:sdtContent>
      <w:p w:rsidR="00AC6018" w:rsidRDefault="00AC6018">
        <w:pPr>
          <w:pStyle w:val="a9"/>
          <w:jc w:val="center"/>
        </w:pPr>
        <w:fldSimple w:instr=" PAGE   \* MERGEFORMAT ">
          <w:r w:rsidRPr="00AC6018">
            <w:rPr>
              <w:noProof/>
              <w:lang w:val="zh-CN"/>
            </w:rPr>
            <w:t>4</w:t>
          </w:r>
        </w:fldSimple>
      </w:p>
    </w:sdtContent>
  </w:sdt>
  <w:p w:rsidR="00AC6018" w:rsidRDefault="00AC601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152" w:rsidRDefault="005B1152" w:rsidP="003473C4">
      <w:r>
        <w:separator/>
      </w:r>
    </w:p>
  </w:footnote>
  <w:footnote w:type="continuationSeparator" w:id="0">
    <w:p w:rsidR="005B1152" w:rsidRDefault="005B1152" w:rsidP="00347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1134"/>
    <w:rsid w:val="000035FE"/>
    <w:rsid w:val="00010F96"/>
    <w:rsid w:val="000134DB"/>
    <w:rsid w:val="00016149"/>
    <w:rsid w:val="00025A1A"/>
    <w:rsid w:val="00030DBD"/>
    <w:rsid w:val="0004627D"/>
    <w:rsid w:val="00061DB2"/>
    <w:rsid w:val="00065A70"/>
    <w:rsid w:val="00067A2A"/>
    <w:rsid w:val="00070B7A"/>
    <w:rsid w:val="00072B49"/>
    <w:rsid w:val="000732A4"/>
    <w:rsid w:val="00073F63"/>
    <w:rsid w:val="000755AB"/>
    <w:rsid w:val="00080573"/>
    <w:rsid w:val="000A3560"/>
    <w:rsid w:val="000A5AC1"/>
    <w:rsid w:val="000B1351"/>
    <w:rsid w:val="000B4378"/>
    <w:rsid w:val="000B5381"/>
    <w:rsid w:val="000C6F35"/>
    <w:rsid w:val="000C7471"/>
    <w:rsid w:val="000D3779"/>
    <w:rsid w:val="000E2321"/>
    <w:rsid w:val="000E3AD7"/>
    <w:rsid w:val="000E43F2"/>
    <w:rsid w:val="000F0131"/>
    <w:rsid w:val="000F22F1"/>
    <w:rsid w:val="000F4D47"/>
    <w:rsid w:val="0010472A"/>
    <w:rsid w:val="00104BD6"/>
    <w:rsid w:val="001119CF"/>
    <w:rsid w:val="0011548F"/>
    <w:rsid w:val="00117292"/>
    <w:rsid w:val="00133AA2"/>
    <w:rsid w:val="00134A63"/>
    <w:rsid w:val="00134B29"/>
    <w:rsid w:val="0013733C"/>
    <w:rsid w:val="00147516"/>
    <w:rsid w:val="00147559"/>
    <w:rsid w:val="00151962"/>
    <w:rsid w:val="001519EA"/>
    <w:rsid w:val="00155E11"/>
    <w:rsid w:val="0016260E"/>
    <w:rsid w:val="0016600F"/>
    <w:rsid w:val="00172D21"/>
    <w:rsid w:val="00175F33"/>
    <w:rsid w:val="001760B4"/>
    <w:rsid w:val="00183A83"/>
    <w:rsid w:val="00184364"/>
    <w:rsid w:val="00184B74"/>
    <w:rsid w:val="0018750A"/>
    <w:rsid w:val="001878D1"/>
    <w:rsid w:val="00191B52"/>
    <w:rsid w:val="0019557B"/>
    <w:rsid w:val="001A4368"/>
    <w:rsid w:val="001C0939"/>
    <w:rsid w:val="001C15B2"/>
    <w:rsid w:val="001C234F"/>
    <w:rsid w:val="001C3A31"/>
    <w:rsid w:val="001C45EF"/>
    <w:rsid w:val="001D3B74"/>
    <w:rsid w:val="001D78DB"/>
    <w:rsid w:val="001E3ADC"/>
    <w:rsid w:val="001F48CC"/>
    <w:rsid w:val="001F5459"/>
    <w:rsid w:val="001F6538"/>
    <w:rsid w:val="001F75FB"/>
    <w:rsid w:val="00203632"/>
    <w:rsid w:val="00212087"/>
    <w:rsid w:val="00230C94"/>
    <w:rsid w:val="00232513"/>
    <w:rsid w:val="00232E38"/>
    <w:rsid w:val="00237916"/>
    <w:rsid w:val="00253792"/>
    <w:rsid w:val="002610B7"/>
    <w:rsid w:val="002635F8"/>
    <w:rsid w:val="002643D9"/>
    <w:rsid w:val="002665E5"/>
    <w:rsid w:val="00270A10"/>
    <w:rsid w:val="00275AE1"/>
    <w:rsid w:val="002768A9"/>
    <w:rsid w:val="0028188D"/>
    <w:rsid w:val="00281C80"/>
    <w:rsid w:val="0028606B"/>
    <w:rsid w:val="002868F7"/>
    <w:rsid w:val="002A75FB"/>
    <w:rsid w:val="002B3BCF"/>
    <w:rsid w:val="002B44C6"/>
    <w:rsid w:val="002B6872"/>
    <w:rsid w:val="002B6DB6"/>
    <w:rsid w:val="002C1E13"/>
    <w:rsid w:val="002C412B"/>
    <w:rsid w:val="002D2877"/>
    <w:rsid w:val="002D39D6"/>
    <w:rsid w:val="002D45D6"/>
    <w:rsid w:val="002E06DA"/>
    <w:rsid w:val="002E0F59"/>
    <w:rsid w:val="002E6FA1"/>
    <w:rsid w:val="002F22DB"/>
    <w:rsid w:val="002F34B0"/>
    <w:rsid w:val="00321950"/>
    <w:rsid w:val="00323083"/>
    <w:rsid w:val="003257BE"/>
    <w:rsid w:val="003301B1"/>
    <w:rsid w:val="003315D7"/>
    <w:rsid w:val="003470F7"/>
    <w:rsid w:val="003473C4"/>
    <w:rsid w:val="00347893"/>
    <w:rsid w:val="00351E8A"/>
    <w:rsid w:val="00360F1B"/>
    <w:rsid w:val="00377CD9"/>
    <w:rsid w:val="00384A2E"/>
    <w:rsid w:val="0039256A"/>
    <w:rsid w:val="00393740"/>
    <w:rsid w:val="003A2B10"/>
    <w:rsid w:val="003A57FD"/>
    <w:rsid w:val="003B2E72"/>
    <w:rsid w:val="003C6DC3"/>
    <w:rsid w:val="003D076A"/>
    <w:rsid w:val="003D19C3"/>
    <w:rsid w:val="003D31BB"/>
    <w:rsid w:val="003D340B"/>
    <w:rsid w:val="003D7CEF"/>
    <w:rsid w:val="003E2AD9"/>
    <w:rsid w:val="003E6325"/>
    <w:rsid w:val="003F0A1D"/>
    <w:rsid w:val="003F0C64"/>
    <w:rsid w:val="003F0FF2"/>
    <w:rsid w:val="003F170B"/>
    <w:rsid w:val="003F4363"/>
    <w:rsid w:val="003F5751"/>
    <w:rsid w:val="00410630"/>
    <w:rsid w:val="00410995"/>
    <w:rsid w:val="00410BFC"/>
    <w:rsid w:val="0041267C"/>
    <w:rsid w:val="0041663F"/>
    <w:rsid w:val="004233C8"/>
    <w:rsid w:val="00435583"/>
    <w:rsid w:val="004573C2"/>
    <w:rsid w:val="00460BCF"/>
    <w:rsid w:val="0046115F"/>
    <w:rsid w:val="0046315E"/>
    <w:rsid w:val="00463A37"/>
    <w:rsid w:val="0047309F"/>
    <w:rsid w:val="00482013"/>
    <w:rsid w:val="00484A20"/>
    <w:rsid w:val="00486D1B"/>
    <w:rsid w:val="004903CB"/>
    <w:rsid w:val="004960A4"/>
    <w:rsid w:val="00497BA7"/>
    <w:rsid w:val="004A1ACB"/>
    <w:rsid w:val="004A458F"/>
    <w:rsid w:val="004A72FD"/>
    <w:rsid w:val="004B0E64"/>
    <w:rsid w:val="004B10AB"/>
    <w:rsid w:val="004B45AD"/>
    <w:rsid w:val="004B751D"/>
    <w:rsid w:val="004C1BC9"/>
    <w:rsid w:val="004C1F46"/>
    <w:rsid w:val="004C2133"/>
    <w:rsid w:val="004C222C"/>
    <w:rsid w:val="004C2B2D"/>
    <w:rsid w:val="004C4EDC"/>
    <w:rsid w:val="004D309B"/>
    <w:rsid w:val="004D5B9D"/>
    <w:rsid w:val="004E1B8D"/>
    <w:rsid w:val="004F7E8E"/>
    <w:rsid w:val="00525268"/>
    <w:rsid w:val="005304D2"/>
    <w:rsid w:val="00537410"/>
    <w:rsid w:val="00546237"/>
    <w:rsid w:val="00546D80"/>
    <w:rsid w:val="00550D17"/>
    <w:rsid w:val="00550D74"/>
    <w:rsid w:val="00550F33"/>
    <w:rsid w:val="00560B96"/>
    <w:rsid w:val="005611B9"/>
    <w:rsid w:val="00561278"/>
    <w:rsid w:val="00562577"/>
    <w:rsid w:val="0057748F"/>
    <w:rsid w:val="00586265"/>
    <w:rsid w:val="00587993"/>
    <w:rsid w:val="00591628"/>
    <w:rsid w:val="005A0C95"/>
    <w:rsid w:val="005A16EE"/>
    <w:rsid w:val="005A3189"/>
    <w:rsid w:val="005A6020"/>
    <w:rsid w:val="005A6A23"/>
    <w:rsid w:val="005B1152"/>
    <w:rsid w:val="005B2A5A"/>
    <w:rsid w:val="005C5BF3"/>
    <w:rsid w:val="005D5919"/>
    <w:rsid w:val="005E3ED9"/>
    <w:rsid w:val="005E6565"/>
    <w:rsid w:val="005F18C0"/>
    <w:rsid w:val="005F595C"/>
    <w:rsid w:val="006031F7"/>
    <w:rsid w:val="00606A56"/>
    <w:rsid w:val="006167A1"/>
    <w:rsid w:val="00617F7D"/>
    <w:rsid w:val="0062144F"/>
    <w:rsid w:val="00621DCA"/>
    <w:rsid w:val="00622DF6"/>
    <w:rsid w:val="0062368D"/>
    <w:rsid w:val="00623EDD"/>
    <w:rsid w:val="00632E6F"/>
    <w:rsid w:val="00657603"/>
    <w:rsid w:val="0065787E"/>
    <w:rsid w:val="006626CA"/>
    <w:rsid w:val="006737A4"/>
    <w:rsid w:val="006746E9"/>
    <w:rsid w:val="00676A61"/>
    <w:rsid w:val="00677F1B"/>
    <w:rsid w:val="00683397"/>
    <w:rsid w:val="00683A13"/>
    <w:rsid w:val="00684D19"/>
    <w:rsid w:val="00685C5D"/>
    <w:rsid w:val="006937B7"/>
    <w:rsid w:val="00694B7F"/>
    <w:rsid w:val="006A01A4"/>
    <w:rsid w:val="006A20B8"/>
    <w:rsid w:val="006C0642"/>
    <w:rsid w:val="006C4B61"/>
    <w:rsid w:val="006C6619"/>
    <w:rsid w:val="006C7A0F"/>
    <w:rsid w:val="006D4180"/>
    <w:rsid w:val="006D481A"/>
    <w:rsid w:val="006D616D"/>
    <w:rsid w:val="006E1B1E"/>
    <w:rsid w:val="006E3E8B"/>
    <w:rsid w:val="006E6F25"/>
    <w:rsid w:val="006E7F07"/>
    <w:rsid w:val="006F11EA"/>
    <w:rsid w:val="006F34D6"/>
    <w:rsid w:val="00702807"/>
    <w:rsid w:val="0072005B"/>
    <w:rsid w:val="00720731"/>
    <w:rsid w:val="00724B45"/>
    <w:rsid w:val="00726FD1"/>
    <w:rsid w:val="007319C9"/>
    <w:rsid w:val="00732AD9"/>
    <w:rsid w:val="00736381"/>
    <w:rsid w:val="007500D7"/>
    <w:rsid w:val="00755DDB"/>
    <w:rsid w:val="00757F77"/>
    <w:rsid w:val="00764826"/>
    <w:rsid w:val="00767646"/>
    <w:rsid w:val="0077101B"/>
    <w:rsid w:val="00774FA6"/>
    <w:rsid w:val="00774FB6"/>
    <w:rsid w:val="00781FC6"/>
    <w:rsid w:val="00782058"/>
    <w:rsid w:val="00783C07"/>
    <w:rsid w:val="0078473C"/>
    <w:rsid w:val="00796DBB"/>
    <w:rsid w:val="007A4495"/>
    <w:rsid w:val="007B1127"/>
    <w:rsid w:val="007C2199"/>
    <w:rsid w:val="007C3E8B"/>
    <w:rsid w:val="007D1C86"/>
    <w:rsid w:val="007D3E41"/>
    <w:rsid w:val="007D4AF7"/>
    <w:rsid w:val="007D6714"/>
    <w:rsid w:val="007D726A"/>
    <w:rsid w:val="007E3842"/>
    <w:rsid w:val="007F6A87"/>
    <w:rsid w:val="00803812"/>
    <w:rsid w:val="0081185B"/>
    <w:rsid w:val="00811BEF"/>
    <w:rsid w:val="0081531B"/>
    <w:rsid w:val="008167D1"/>
    <w:rsid w:val="0081770E"/>
    <w:rsid w:val="00821120"/>
    <w:rsid w:val="008279DF"/>
    <w:rsid w:val="00835D4E"/>
    <w:rsid w:val="00837AE8"/>
    <w:rsid w:val="00842927"/>
    <w:rsid w:val="00852FE8"/>
    <w:rsid w:val="00855F0D"/>
    <w:rsid w:val="00856619"/>
    <w:rsid w:val="00856B12"/>
    <w:rsid w:val="00863D6B"/>
    <w:rsid w:val="0086677F"/>
    <w:rsid w:val="00875F20"/>
    <w:rsid w:val="00880270"/>
    <w:rsid w:val="008802CB"/>
    <w:rsid w:val="008859BD"/>
    <w:rsid w:val="0089128C"/>
    <w:rsid w:val="00891536"/>
    <w:rsid w:val="00895589"/>
    <w:rsid w:val="008B2325"/>
    <w:rsid w:val="008C02FF"/>
    <w:rsid w:val="008C50AD"/>
    <w:rsid w:val="008D4651"/>
    <w:rsid w:val="008D7A59"/>
    <w:rsid w:val="008F0B6C"/>
    <w:rsid w:val="0092174A"/>
    <w:rsid w:val="00921C64"/>
    <w:rsid w:val="00925E78"/>
    <w:rsid w:val="00930E04"/>
    <w:rsid w:val="009356F1"/>
    <w:rsid w:val="00936BEA"/>
    <w:rsid w:val="009463D8"/>
    <w:rsid w:val="00946DBA"/>
    <w:rsid w:val="00950717"/>
    <w:rsid w:val="00952F54"/>
    <w:rsid w:val="009611C6"/>
    <w:rsid w:val="00962875"/>
    <w:rsid w:val="00963E2F"/>
    <w:rsid w:val="0097453E"/>
    <w:rsid w:val="00977866"/>
    <w:rsid w:val="00987A44"/>
    <w:rsid w:val="00992314"/>
    <w:rsid w:val="0099662F"/>
    <w:rsid w:val="009A5E7C"/>
    <w:rsid w:val="009A6C48"/>
    <w:rsid w:val="009B0C22"/>
    <w:rsid w:val="009B625E"/>
    <w:rsid w:val="009C0DC8"/>
    <w:rsid w:val="009C1598"/>
    <w:rsid w:val="009C16D2"/>
    <w:rsid w:val="009C1FB8"/>
    <w:rsid w:val="009C4797"/>
    <w:rsid w:val="009C5F41"/>
    <w:rsid w:val="009C61FE"/>
    <w:rsid w:val="009E0A84"/>
    <w:rsid w:val="009E36DE"/>
    <w:rsid w:val="009E75F9"/>
    <w:rsid w:val="009E77B4"/>
    <w:rsid w:val="009F44C1"/>
    <w:rsid w:val="00A01AEB"/>
    <w:rsid w:val="00A066C8"/>
    <w:rsid w:val="00A22171"/>
    <w:rsid w:val="00A255DD"/>
    <w:rsid w:val="00A308BA"/>
    <w:rsid w:val="00A35723"/>
    <w:rsid w:val="00A35DBF"/>
    <w:rsid w:val="00A411B6"/>
    <w:rsid w:val="00A423D7"/>
    <w:rsid w:val="00A44560"/>
    <w:rsid w:val="00A450C9"/>
    <w:rsid w:val="00A573DE"/>
    <w:rsid w:val="00A60468"/>
    <w:rsid w:val="00A60949"/>
    <w:rsid w:val="00A60E05"/>
    <w:rsid w:val="00A76AAF"/>
    <w:rsid w:val="00A84F2F"/>
    <w:rsid w:val="00A923A7"/>
    <w:rsid w:val="00AA1F63"/>
    <w:rsid w:val="00AA27CF"/>
    <w:rsid w:val="00AB0FD9"/>
    <w:rsid w:val="00AB6838"/>
    <w:rsid w:val="00AC6018"/>
    <w:rsid w:val="00AD2DCC"/>
    <w:rsid w:val="00AD6D39"/>
    <w:rsid w:val="00AE119F"/>
    <w:rsid w:val="00AE133C"/>
    <w:rsid w:val="00AE1B6D"/>
    <w:rsid w:val="00AE2103"/>
    <w:rsid w:val="00AE2BB9"/>
    <w:rsid w:val="00AE58B1"/>
    <w:rsid w:val="00AE5A70"/>
    <w:rsid w:val="00AF2579"/>
    <w:rsid w:val="00AF55FE"/>
    <w:rsid w:val="00AF717B"/>
    <w:rsid w:val="00AF7C05"/>
    <w:rsid w:val="00B003FE"/>
    <w:rsid w:val="00B03573"/>
    <w:rsid w:val="00B10F74"/>
    <w:rsid w:val="00B1451B"/>
    <w:rsid w:val="00B25C25"/>
    <w:rsid w:val="00B35191"/>
    <w:rsid w:val="00B3616C"/>
    <w:rsid w:val="00B3624E"/>
    <w:rsid w:val="00B46BBA"/>
    <w:rsid w:val="00B575F5"/>
    <w:rsid w:val="00B63D47"/>
    <w:rsid w:val="00B73EAD"/>
    <w:rsid w:val="00B8274E"/>
    <w:rsid w:val="00B82B50"/>
    <w:rsid w:val="00B84038"/>
    <w:rsid w:val="00B87844"/>
    <w:rsid w:val="00BA0659"/>
    <w:rsid w:val="00BA282F"/>
    <w:rsid w:val="00BB2039"/>
    <w:rsid w:val="00BB25AA"/>
    <w:rsid w:val="00BB51EC"/>
    <w:rsid w:val="00BB6B60"/>
    <w:rsid w:val="00BC1994"/>
    <w:rsid w:val="00BC4759"/>
    <w:rsid w:val="00BD2D4C"/>
    <w:rsid w:val="00BF6401"/>
    <w:rsid w:val="00C00CCD"/>
    <w:rsid w:val="00C01134"/>
    <w:rsid w:val="00C27FDA"/>
    <w:rsid w:val="00C30A53"/>
    <w:rsid w:val="00C337AD"/>
    <w:rsid w:val="00C35435"/>
    <w:rsid w:val="00C45508"/>
    <w:rsid w:val="00C45B96"/>
    <w:rsid w:val="00C47CE0"/>
    <w:rsid w:val="00C63696"/>
    <w:rsid w:val="00C7208C"/>
    <w:rsid w:val="00C726E2"/>
    <w:rsid w:val="00C7658C"/>
    <w:rsid w:val="00C826A4"/>
    <w:rsid w:val="00C93018"/>
    <w:rsid w:val="00C97F66"/>
    <w:rsid w:val="00CA01C3"/>
    <w:rsid w:val="00CA09BE"/>
    <w:rsid w:val="00CA2EE3"/>
    <w:rsid w:val="00CA3CE2"/>
    <w:rsid w:val="00CB6B0A"/>
    <w:rsid w:val="00CC168F"/>
    <w:rsid w:val="00CD29B0"/>
    <w:rsid w:val="00CD65E0"/>
    <w:rsid w:val="00CD6BBC"/>
    <w:rsid w:val="00CD788E"/>
    <w:rsid w:val="00CE3A15"/>
    <w:rsid w:val="00CE7FBA"/>
    <w:rsid w:val="00CF0623"/>
    <w:rsid w:val="00CF4DED"/>
    <w:rsid w:val="00CF7660"/>
    <w:rsid w:val="00D029C8"/>
    <w:rsid w:val="00D044BB"/>
    <w:rsid w:val="00D13A61"/>
    <w:rsid w:val="00D21A1B"/>
    <w:rsid w:val="00D30040"/>
    <w:rsid w:val="00D34D77"/>
    <w:rsid w:val="00D42A7B"/>
    <w:rsid w:val="00D43C73"/>
    <w:rsid w:val="00D529C8"/>
    <w:rsid w:val="00D544D5"/>
    <w:rsid w:val="00D55671"/>
    <w:rsid w:val="00D57CFD"/>
    <w:rsid w:val="00D63788"/>
    <w:rsid w:val="00D9414E"/>
    <w:rsid w:val="00DA1B82"/>
    <w:rsid w:val="00DA2005"/>
    <w:rsid w:val="00DA3607"/>
    <w:rsid w:val="00DA47D4"/>
    <w:rsid w:val="00DA6BE4"/>
    <w:rsid w:val="00DB7656"/>
    <w:rsid w:val="00DC3257"/>
    <w:rsid w:val="00DD0064"/>
    <w:rsid w:val="00DD06E8"/>
    <w:rsid w:val="00DD14E6"/>
    <w:rsid w:val="00DD1B8E"/>
    <w:rsid w:val="00DE5F16"/>
    <w:rsid w:val="00DE7D54"/>
    <w:rsid w:val="00DF4897"/>
    <w:rsid w:val="00DF7AB0"/>
    <w:rsid w:val="00E023BF"/>
    <w:rsid w:val="00E04EF6"/>
    <w:rsid w:val="00E216EC"/>
    <w:rsid w:val="00E23F1F"/>
    <w:rsid w:val="00E242DD"/>
    <w:rsid w:val="00E345FD"/>
    <w:rsid w:val="00E55ED9"/>
    <w:rsid w:val="00E56154"/>
    <w:rsid w:val="00E62007"/>
    <w:rsid w:val="00E6460B"/>
    <w:rsid w:val="00E72674"/>
    <w:rsid w:val="00EA494E"/>
    <w:rsid w:val="00EA665B"/>
    <w:rsid w:val="00EB21E8"/>
    <w:rsid w:val="00EB50CE"/>
    <w:rsid w:val="00EC3A07"/>
    <w:rsid w:val="00EC7D8C"/>
    <w:rsid w:val="00ED04C9"/>
    <w:rsid w:val="00ED0F22"/>
    <w:rsid w:val="00EE0F89"/>
    <w:rsid w:val="00EF2D53"/>
    <w:rsid w:val="00EF622C"/>
    <w:rsid w:val="00F00E15"/>
    <w:rsid w:val="00F040D7"/>
    <w:rsid w:val="00F14736"/>
    <w:rsid w:val="00F20E07"/>
    <w:rsid w:val="00F22FB6"/>
    <w:rsid w:val="00F24128"/>
    <w:rsid w:val="00F3063C"/>
    <w:rsid w:val="00F3079A"/>
    <w:rsid w:val="00F604AF"/>
    <w:rsid w:val="00F60731"/>
    <w:rsid w:val="00F616E9"/>
    <w:rsid w:val="00F65CDF"/>
    <w:rsid w:val="00F73DF2"/>
    <w:rsid w:val="00F75782"/>
    <w:rsid w:val="00F80722"/>
    <w:rsid w:val="00F849A2"/>
    <w:rsid w:val="00F94A86"/>
    <w:rsid w:val="00F95F5D"/>
    <w:rsid w:val="00FA7541"/>
    <w:rsid w:val="00FB0853"/>
    <w:rsid w:val="00FB08A1"/>
    <w:rsid w:val="00FB0B89"/>
    <w:rsid w:val="00FB1E06"/>
    <w:rsid w:val="00FC1F7B"/>
    <w:rsid w:val="00FD3BCE"/>
    <w:rsid w:val="00FD7CE0"/>
    <w:rsid w:val="00FE0A88"/>
    <w:rsid w:val="00FE1D0A"/>
    <w:rsid w:val="00FE3AC9"/>
    <w:rsid w:val="00FE3E7C"/>
    <w:rsid w:val="1597456E"/>
    <w:rsid w:val="23F42E76"/>
    <w:rsid w:val="316D7F10"/>
    <w:rsid w:val="35A94FB6"/>
    <w:rsid w:val="38356D2C"/>
    <w:rsid w:val="3C503AB2"/>
    <w:rsid w:val="3C9168AC"/>
    <w:rsid w:val="44631D06"/>
    <w:rsid w:val="64604B82"/>
    <w:rsid w:val="6A9C7BEE"/>
    <w:rsid w:val="74BD24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81FC6"/>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uiPriority w:val="99"/>
    <w:unhideWhenUsed/>
    <w:qFormat/>
    <w:rsid w:val="00781FC6"/>
  </w:style>
  <w:style w:type="paragraph" w:styleId="a6">
    <w:name w:val="No Spacing"/>
    <w:uiPriority w:val="1"/>
    <w:qFormat/>
    <w:rsid w:val="00781FC6"/>
    <w:pPr>
      <w:widowControl w:val="0"/>
      <w:jc w:val="both"/>
    </w:pPr>
    <w:rPr>
      <w:rFonts w:asciiTheme="minorHAnsi" w:eastAsiaTheme="minorEastAsia" w:hAnsiTheme="minorHAnsi" w:cstheme="minorBidi"/>
      <w:kern w:val="2"/>
      <w:sz w:val="21"/>
      <w:szCs w:val="22"/>
    </w:rPr>
  </w:style>
  <w:style w:type="character" w:customStyle="1" w:styleId="Char">
    <w:name w:val="段 Char"/>
    <w:basedOn w:val="a2"/>
    <w:link w:val="a7"/>
    <w:qFormat/>
    <w:rsid w:val="00781FC6"/>
    <w:rPr>
      <w:rFonts w:ascii="宋体"/>
    </w:rPr>
  </w:style>
  <w:style w:type="paragraph" w:customStyle="1" w:styleId="a7">
    <w:name w:val="段"/>
    <w:link w:val="Char"/>
    <w:qFormat/>
    <w:rsid w:val="00781FC6"/>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0">
    <w:name w:val="二级条标题"/>
    <w:basedOn w:val="a"/>
    <w:next w:val="a7"/>
    <w:rsid w:val="00781FC6"/>
    <w:pPr>
      <w:numPr>
        <w:ilvl w:val="2"/>
      </w:numPr>
      <w:spacing w:before="50" w:after="50"/>
      <w:outlineLvl w:val="3"/>
    </w:pPr>
  </w:style>
  <w:style w:type="paragraph" w:customStyle="1" w:styleId="a">
    <w:name w:val="一级条标题"/>
    <w:next w:val="a7"/>
    <w:qFormat/>
    <w:rsid w:val="00781FC6"/>
    <w:pPr>
      <w:numPr>
        <w:ilvl w:val="1"/>
        <w:numId w:val="1"/>
      </w:numPr>
      <w:spacing w:beforeLines="50" w:afterLines="50"/>
      <w:outlineLvl w:val="2"/>
    </w:pPr>
    <w:rPr>
      <w:rFonts w:ascii="黑体" w:eastAsia="黑体"/>
      <w:sz w:val="21"/>
      <w:szCs w:val="21"/>
    </w:rPr>
  </w:style>
  <w:style w:type="paragraph" w:styleId="a8">
    <w:name w:val="header"/>
    <w:basedOn w:val="a1"/>
    <w:link w:val="Char0"/>
    <w:uiPriority w:val="99"/>
    <w:semiHidden/>
    <w:unhideWhenUsed/>
    <w:rsid w:val="003473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8"/>
    <w:uiPriority w:val="99"/>
    <w:semiHidden/>
    <w:rsid w:val="003473C4"/>
    <w:rPr>
      <w:kern w:val="2"/>
      <w:sz w:val="18"/>
      <w:szCs w:val="18"/>
    </w:rPr>
  </w:style>
  <w:style w:type="paragraph" w:styleId="a9">
    <w:name w:val="footer"/>
    <w:basedOn w:val="a1"/>
    <w:link w:val="Char1"/>
    <w:uiPriority w:val="99"/>
    <w:unhideWhenUsed/>
    <w:rsid w:val="003473C4"/>
    <w:pPr>
      <w:tabs>
        <w:tab w:val="center" w:pos="4153"/>
        <w:tab w:val="right" w:pos="8306"/>
      </w:tabs>
      <w:snapToGrid w:val="0"/>
      <w:jc w:val="left"/>
    </w:pPr>
    <w:rPr>
      <w:sz w:val="18"/>
      <w:szCs w:val="18"/>
    </w:rPr>
  </w:style>
  <w:style w:type="character" w:customStyle="1" w:styleId="Char1">
    <w:name w:val="页脚 Char"/>
    <w:basedOn w:val="a2"/>
    <w:link w:val="a9"/>
    <w:uiPriority w:val="99"/>
    <w:rsid w:val="003473C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81A66-B1E7-4241-9012-CC67C8C28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870</Words>
  <Characters>4959</Characters>
  <Application>Microsoft Office Word</Application>
  <DocSecurity>0</DocSecurity>
  <Lines>41</Lines>
  <Paragraphs>11</Paragraphs>
  <ScaleCrop>false</ScaleCrop>
  <Company>mycomputer</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cp:revision>
  <dcterms:created xsi:type="dcterms:W3CDTF">2020-06-03T00:42:00Z</dcterms:created>
  <dcterms:modified xsi:type="dcterms:W3CDTF">2020-06-15T09:37:00Z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